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left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附件1：</w:t>
      </w:r>
    </w:p>
    <w:p>
      <w:pPr>
        <w:pStyle w:val="style0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中国石油大学(华东)材料科学与工程学院第</w:t>
      </w:r>
      <w:r>
        <w:rPr>
          <w:rFonts w:ascii="宋体" w:hAnsi="宋体" w:hint="default"/>
          <w:b/>
          <w:color w:val="000000"/>
          <w:sz w:val="32"/>
          <w:szCs w:val="32"/>
          <w:lang w:val="en-US"/>
        </w:rPr>
        <w:t>二</w:t>
      </w:r>
      <w:r>
        <w:rPr>
          <w:rFonts w:ascii="宋体" w:hAnsi="宋体" w:hint="eastAsia"/>
          <w:b/>
          <w:color w:val="000000"/>
          <w:sz w:val="32"/>
          <w:szCs w:val="32"/>
        </w:rPr>
        <w:t>次学生代表大会代表名额</w:t>
      </w:r>
    </w:p>
    <w:tbl>
      <w:tblPr>
        <w:tblStyle w:val="style154"/>
        <w:tblpPr w:leftFromText="180" w:rightFromText="180" w:topFromText="0" w:bottomFromText="0" w:vertAnchor="text" w:horzAnchor="margin" w:tblpXSpec="center" w:tblpY="389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rPr>
          <w:trHeight w:val="408" w:hRule="atLeast"/>
        </w:trPr>
        <w:tc>
          <w:tcPr>
            <w:tcW w:w="524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48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24"/>
                <w:szCs w:val="24"/>
              </w:rPr>
              <w:t>代表名额</w:t>
            </w:r>
          </w:p>
        </w:tc>
      </w:tr>
      <w:tr>
        <w:tblPrEx/>
        <w:trPr>
          <w:trHeight w:val="408" w:hRule="atLeast"/>
        </w:trPr>
        <w:tc>
          <w:tcPr>
            <w:tcW w:w="5245" w:type="dxa"/>
            <w:tcBorders/>
            <w:vAlign w:val="center"/>
          </w:tcPr>
          <w:p>
            <w:pPr>
              <w:pStyle w:val="style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018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sz w:val="24"/>
                <w:szCs w:val="28"/>
              </w:rPr>
              <w:t>20</w:t>
            </w:r>
          </w:p>
        </w:tc>
      </w:tr>
      <w:tr>
        <w:tblPrEx/>
        <w:trPr>
          <w:trHeight w:val="408" w:hRule="atLeast"/>
        </w:trPr>
        <w:tc>
          <w:tcPr>
            <w:tcW w:w="5245" w:type="dxa"/>
            <w:tcBorders/>
            <w:vAlign w:val="center"/>
          </w:tcPr>
          <w:p>
            <w:pPr>
              <w:pStyle w:val="style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019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sz w:val="24"/>
                <w:szCs w:val="28"/>
              </w:rPr>
              <w:t>20</w:t>
            </w:r>
          </w:p>
        </w:tc>
      </w:tr>
      <w:tr>
        <w:tblPrEx/>
        <w:trPr>
          <w:trHeight w:val="408" w:hRule="atLeast"/>
        </w:trPr>
        <w:tc>
          <w:tcPr>
            <w:tcW w:w="5245" w:type="dxa"/>
            <w:tcBorders/>
            <w:vAlign w:val="center"/>
          </w:tcPr>
          <w:p>
            <w:pPr>
              <w:pStyle w:val="style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020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  <w:sz w:val="24"/>
                <w:szCs w:val="28"/>
              </w:rPr>
              <w:t>2</w:t>
            </w:r>
            <w:r>
              <w:rPr>
                <w:rFonts w:ascii="宋体" w:hAnsi="宋体"/>
                <w:color w:val="000000"/>
                <w:sz w:val="24"/>
                <w:szCs w:val="28"/>
              </w:rPr>
              <w:t>4</w:t>
            </w:r>
          </w:p>
        </w:tc>
      </w:tr>
      <w:tr>
        <w:tblPrEx/>
        <w:trPr>
          <w:trHeight w:val="408" w:hRule="atLeast"/>
        </w:trPr>
        <w:tc>
          <w:tcPr>
            <w:tcW w:w="5245" w:type="dxa"/>
            <w:tcBorders/>
            <w:vAlign w:val="center"/>
          </w:tcPr>
          <w:p>
            <w:pPr>
              <w:pStyle w:val="style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021</w:t>
            </w:r>
            <w:r>
              <w:rPr>
                <w:rFonts w:hint="eastAsia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48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sz w:val="24"/>
                <w:szCs w:val="28"/>
              </w:rPr>
              <w:t>26</w:t>
            </w:r>
          </w:p>
        </w:tc>
      </w:tr>
      <w:tr>
        <w:tblPrEx/>
        <w:trPr>
          <w:trHeight w:val="408" w:hRule="atLeast"/>
        </w:trPr>
        <w:tc>
          <w:tcPr>
            <w:tcW w:w="5245" w:type="dxa"/>
            <w:tcBorders/>
            <w:vAlign w:val="center"/>
          </w:tcPr>
          <w:p>
            <w:pPr>
              <w:pStyle w:val="style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48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sz w:val="24"/>
                <w:szCs w:val="28"/>
              </w:rPr>
              <w:t>90</w:t>
            </w:r>
          </w:p>
        </w:tc>
      </w:tr>
    </w:tbl>
    <w:p>
      <w:pPr>
        <w:pStyle w:val="style4102"/>
        <w:spacing w:before="0" w:beforeAutospacing="false" w:after="0" w:afterAutospacing="false" w:lineRule="exact" w:line="576"/>
        <w:rPr>
          <w:color w:val="000000"/>
          <w:sz w:val="28"/>
          <w:szCs w:val="28"/>
        </w:rPr>
      </w:pPr>
    </w:p>
    <w:p>
      <w:pPr>
        <w:pStyle w:val="style0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b/>
          <w:color w:val="000000"/>
          <w:sz w:val="24"/>
          <w:szCs w:val="28"/>
        </w:rPr>
        <w:t>备注</w:t>
      </w:r>
      <w:r>
        <w:rPr>
          <w:rFonts w:ascii="宋体" w:hAnsi="宋体" w:hint="eastAsia"/>
          <w:color w:val="000000"/>
          <w:sz w:val="24"/>
          <w:szCs w:val="28"/>
        </w:rPr>
        <w:t>：各</w:t>
      </w:r>
      <w:r>
        <w:rPr>
          <w:rFonts w:ascii="宋体" w:hAnsi="宋体"/>
          <w:color w:val="000000"/>
          <w:sz w:val="24"/>
          <w:szCs w:val="28"/>
        </w:rPr>
        <w:t>代表团中</w:t>
      </w:r>
      <w:r>
        <w:rPr>
          <w:rFonts w:ascii="宋体" w:hAnsi="宋体" w:hint="eastAsia"/>
          <w:color w:val="000000"/>
          <w:sz w:val="24"/>
          <w:szCs w:val="28"/>
        </w:rPr>
        <w:t>非校、院级学生会干部的代表比例应不低于代表团总人数的60%，不足1人，按1人计。</w:t>
      </w:r>
    </w:p>
    <w:p>
      <w:pPr>
        <w:pStyle w:val="style4102"/>
        <w:spacing w:before="0" w:beforeAutospacing="false" w:after="0" w:afterAutospacing="false" w:lineRule="exact" w:line="576"/>
        <w:rPr>
          <w:color w:val="000000"/>
          <w:sz w:val="28"/>
          <w:szCs w:val="28"/>
        </w:rPr>
      </w:pPr>
    </w:p>
    <w:p>
      <w:pPr>
        <w:pStyle w:val="style4102"/>
        <w:spacing w:before="0" w:beforeAutospacing="false" w:after="0" w:afterAutospacing="false" w:lineRule="exact" w:line="576"/>
        <w:rPr>
          <w:color w:val="000000"/>
          <w:sz w:val="28"/>
          <w:szCs w:val="28"/>
        </w:rPr>
      </w:pPr>
    </w:p>
    <w:p>
      <w:pPr>
        <w:pStyle w:val="style4102"/>
        <w:spacing w:before="0" w:beforeAutospacing="false" w:after="0" w:afterAutospacing="false" w:lineRule="exact" w:line="576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材料科学与工程学院第</w:t>
      </w:r>
      <w:r>
        <w:rPr>
          <w:rFonts w:hint="default"/>
          <w:color w:val="000000"/>
          <w:sz w:val="28"/>
          <w:szCs w:val="28"/>
          <w:lang w:val="en-US"/>
        </w:rPr>
        <w:t>二</w:t>
      </w:r>
      <w:r>
        <w:rPr>
          <w:rFonts w:hint="eastAsia"/>
          <w:color w:val="000000"/>
          <w:sz w:val="28"/>
          <w:szCs w:val="28"/>
        </w:rPr>
        <w:t>次学生代表大会</w:t>
      </w:r>
    </w:p>
    <w:p>
      <w:pPr>
        <w:pStyle w:val="style4102"/>
        <w:spacing w:before="0" w:beforeAutospacing="false" w:after="0" w:afterAutospacing="false" w:lineRule="exact" w:line="576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</w:t>
      </w:r>
      <w:r>
        <w:rPr>
          <w:rFonts w:hint="default"/>
          <w:color w:val="000000"/>
          <w:sz w:val="28"/>
          <w:szCs w:val="28"/>
          <w:lang w:val="en-US"/>
        </w:rPr>
        <w:t>二</w:t>
      </w:r>
      <w:r>
        <w:rPr>
          <w:rFonts w:hint="eastAsia"/>
          <w:color w:val="000000"/>
          <w:sz w:val="28"/>
          <w:szCs w:val="28"/>
        </w:rPr>
        <w:t>次研究生代表大会筹备工作委员会</w:t>
      </w:r>
    </w:p>
    <w:p>
      <w:pPr>
        <w:pStyle w:val="style4102"/>
        <w:spacing w:before="0" w:beforeAutospacing="false" w:after="0" w:afterAutospacing="false" w:lineRule="exact" w:line="576"/>
        <w:ind w:firstLine="562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202</w:t>
      </w:r>
      <w:r>
        <w:rPr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default"/>
          <w:color w:val="000000"/>
          <w:sz w:val="28"/>
          <w:szCs w:val="28"/>
          <w:lang w:val="en-US"/>
        </w:rPr>
        <w:t>10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default"/>
          <w:color w:val="000000"/>
          <w:sz w:val="28"/>
          <w:szCs w:val="28"/>
          <w:lang w:val="en-US" w:eastAsia="zh-CN"/>
        </w:rPr>
        <w:t>1</w:t>
      </w:r>
      <w:r>
        <w:rPr>
          <w:rFonts w:hint="eastAsia"/>
          <w:color w:val="000000"/>
          <w:sz w:val="28"/>
          <w:szCs w:val="28"/>
        </w:rPr>
        <w:t>日</w:t>
      </w:r>
    </w:p>
    <w:p>
      <w:pPr>
        <w:pStyle w:val="style0"/>
        <w:rPr>
          <w:rFonts w:ascii="宋体" w:hAnsi="宋体"/>
          <w:b/>
          <w:color w:val="000000"/>
          <w:sz w:val="24"/>
          <w:szCs w:val="28"/>
        </w:rPr>
      </w:pPr>
    </w:p>
    <w:p>
      <w:pPr>
        <w:pStyle w:val="style0"/>
        <w:rPr>
          <w:rFonts w:ascii="宋体" w:hAnsi="宋体"/>
          <w:b/>
          <w:color w:val="000000"/>
          <w:sz w:val="24"/>
          <w:szCs w:val="28"/>
        </w:rPr>
      </w:pPr>
    </w:p>
    <w:p>
      <w:pPr>
        <w:pStyle w:val="style0"/>
        <w:rPr>
          <w:rFonts w:ascii="宋体" w:hAnsi="宋体"/>
          <w:color w:val="000000"/>
          <w:sz w:val="24"/>
          <w:szCs w:val="28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link w:val="style4099"/>
    <w:qFormat/>
    <w:uiPriority w:val="99"/>
    <w:pPr>
      <w:jc w:val="left"/>
    </w:pPr>
    <w:rPr/>
  </w:style>
  <w:style w:type="paragraph" w:styleId="style153">
    <w:name w:val="Balloon Text"/>
    <w:basedOn w:val="style0"/>
    <w:next w:val="style153"/>
    <w:link w:val="style4101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106">
    <w:name w:val="annotation subject"/>
    <w:basedOn w:val="style30"/>
    <w:next w:val="style30"/>
    <w:link w:val="style4100"/>
    <w:qFormat/>
    <w:uiPriority w:val="99"/>
    <w:pPr/>
    <w:rPr>
      <w:b/>
      <w:bCs/>
    </w:rPr>
  </w:style>
  <w:style w:type="table" w:styleId="style154">
    <w:name w:val="Table Grid"/>
    <w:basedOn w:val="style105"/>
    <w:next w:val="style154"/>
    <w:qFormat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39">
    <w:name w:val="annotation reference"/>
    <w:basedOn w:val="style65"/>
    <w:next w:val="style39"/>
    <w:qFormat/>
    <w:uiPriority w:val="99"/>
    <w:rPr>
      <w:sz w:val="21"/>
      <w:szCs w:val="21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  <w:style w:type="character" w:customStyle="1" w:styleId="style4099">
    <w:name w:val="批注文字 字符"/>
    <w:basedOn w:val="style65"/>
    <w:next w:val="style4099"/>
    <w:link w:val="style30"/>
    <w:qFormat/>
    <w:uiPriority w:val="99"/>
  </w:style>
  <w:style w:type="character" w:customStyle="1" w:styleId="style4100">
    <w:name w:val="批注主题 字符"/>
    <w:basedOn w:val="style4099"/>
    <w:next w:val="style4100"/>
    <w:link w:val="style106"/>
    <w:qFormat/>
    <w:uiPriority w:val="99"/>
    <w:rPr>
      <w:b/>
      <w:bCs/>
    </w:rPr>
  </w:style>
  <w:style w:type="character" w:customStyle="1" w:styleId="style4101">
    <w:name w:val="批注框文本 字符"/>
    <w:basedOn w:val="style65"/>
    <w:next w:val="style4101"/>
    <w:link w:val="style153"/>
    <w:qFormat/>
    <w:uiPriority w:val="99"/>
    <w:rPr>
      <w:sz w:val="18"/>
      <w:szCs w:val="18"/>
    </w:rPr>
  </w:style>
  <w:style w:type="paragraph" w:customStyle="1" w:styleId="style4102">
    <w:name w:val="western"/>
    <w:basedOn w:val="style0"/>
    <w:next w:val="style4102"/>
    <w:qFormat/>
    <w:uiPriority w:val="0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144</Words>
  <Pages>1</Pages>
  <Characters>168</Characters>
  <Application>WPS Office</Application>
  <DocSecurity>0</DocSecurity>
  <Paragraphs>30</Paragraphs>
  <ScaleCrop>false</ScaleCrop>
  <Company>China</Company>
  <LinksUpToDate>false</LinksUpToDate>
  <CharactersWithSpaces>198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2020-09-30T00:20:00Z</dcterms:created>
  <dc:creator>User</dc:creator>
  <lastModifiedBy>SCMR-W09</lastModifiedBy>
  <dcterms:modified xsi:type="dcterms:W3CDTF">2021-10-31T07:59:09Z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0AB45C717B03416C85F6776D35F0E5FB</vt:lpwstr>
  </property>
</Properties>
</file>