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仿宋" w:cs="Times New Roman"/>
          <w:b/>
          <w:sz w:val="28"/>
          <w:szCs w:val="28"/>
        </w:rPr>
      </w:pPr>
      <w:r>
        <w:rPr>
          <w:rFonts w:eastAsia="仿宋" w:cs="Times New Roman"/>
          <w:b/>
          <w:sz w:val="28"/>
          <w:szCs w:val="28"/>
        </w:rPr>
        <w:t>附录</w:t>
      </w:r>
      <w:r>
        <w:rPr>
          <w:rFonts w:hint="eastAsia" w:eastAsia="仿宋" w:cs="Times New Roman"/>
          <w:b/>
          <w:sz w:val="28"/>
          <w:szCs w:val="28"/>
        </w:rPr>
        <w:t>一</w:t>
      </w:r>
      <w:r>
        <w:rPr>
          <w:rFonts w:eastAsia="仿宋" w:cs="Times New Roman"/>
          <w:b/>
          <w:sz w:val="28"/>
          <w:szCs w:val="28"/>
        </w:rPr>
        <w:t>：比赛规则和比赛流程</w:t>
      </w:r>
    </w:p>
    <w:p>
      <w:pPr>
        <w:ind w:firstLine="560" w:firstLineChars="200"/>
        <w:rPr>
          <w:rFonts w:eastAsia="仿宋" w:cs="Times New Roman"/>
          <w:sz w:val="28"/>
          <w:szCs w:val="28"/>
        </w:rPr>
      </w:pPr>
      <w:r>
        <w:rPr>
          <w:rFonts w:eastAsia="仿宋" w:cs="Times New Roman"/>
          <w:sz w:val="28"/>
          <w:szCs w:val="28"/>
        </w:rPr>
        <w:t>为公开、公正、公平地开展竞赛活动，经</w:t>
      </w:r>
      <w:r>
        <w:rPr>
          <w:rFonts w:eastAsia="仿宋" w:cs="Times New Roman"/>
          <w:sz w:val="28"/>
          <w:szCs w:val="28"/>
          <w:highlight w:val="none"/>
        </w:rPr>
        <w:t>第</w:t>
      </w:r>
      <w:r>
        <w:rPr>
          <w:rFonts w:hint="eastAsia" w:eastAsia="仿宋" w:cs="Times New Roman"/>
          <w:sz w:val="28"/>
          <w:szCs w:val="28"/>
          <w:highlight w:val="none"/>
        </w:rPr>
        <w:t>十</w:t>
      </w:r>
      <w:r>
        <w:rPr>
          <w:rFonts w:hint="eastAsia" w:eastAsia="仿宋" w:cs="Times New Roman"/>
          <w:sz w:val="28"/>
          <w:szCs w:val="28"/>
          <w:highlight w:val="none"/>
          <w:lang w:val="en-US" w:eastAsia="zh-CN"/>
        </w:rPr>
        <w:t>一</w:t>
      </w:r>
      <w:r>
        <w:rPr>
          <w:rFonts w:eastAsia="仿宋" w:cs="Times New Roman"/>
          <w:sz w:val="28"/>
          <w:szCs w:val="28"/>
          <w:highlight w:val="none"/>
        </w:rPr>
        <w:t>届中国石油大学（华东）金相技能大赛</w:t>
      </w:r>
      <w:r>
        <w:rPr>
          <w:rFonts w:eastAsia="仿宋" w:cs="Times New Roman"/>
          <w:sz w:val="28"/>
          <w:szCs w:val="28"/>
        </w:rPr>
        <w:t>竞赛评审委员会讨论，本届技能大赛的比赛规则和比赛流程确定如下：</w:t>
      </w:r>
    </w:p>
    <w:p>
      <w:pPr>
        <w:ind w:firstLine="562" w:firstLineChars="200"/>
        <w:rPr>
          <w:rFonts w:eastAsia="仿宋" w:cs="Times New Roman"/>
          <w:b/>
          <w:sz w:val="28"/>
          <w:szCs w:val="28"/>
        </w:rPr>
      </w:pPr>
      <w:r>
        <w:rPr>
          <w:rFonts w:eastAsia="仿宋" w:cs="Times New Roman"/>
          <w:b/>
          <w:sz w:val="28"/>
          <w:szCs w:val="28"/>
        </w:rPr>
        <w:t>1. 比赛设备和器材：</w:t>
      </w:r>
    </w:p>
    <w:p>
      <w:pPr>
        <w:ind w:firstLine="560" w:firstLineChars="200"/>
        <w:rPr>
          <w:rFonts w:eastAsia="仿宋" w:cs="Times New Roman"/>
          <w:sz w:val="28"/>
          <w:szCs w:val="28"/>
        </w:rPr>
      </w:pPr>
      <w:r>
        <w:rPr>
          <w:rFonts w:eastAsia="仿宋" w:cs="Times New Roman"/>
          <w:sz w:val="28"/>
          <w:szCs w:val="28"/>
        </w:rPr>
        <w:t>由主办方统一准备比赛用预磨机（图1）、抛光机（图2）显微镜（图3）及相应耗材，选手不能自带耗材。</w:t>
      </w:r>
    </w:p>
    <w:p>
      <w:pPr>
        <w:ind w:firstLine="560" w:firstLineChars="200"/>
        <w:rPr>
          <w:rFonts w:eastAsia="仿宋" w:cs="Times New Roman"/>
          <w:sz w:val="28"/>
          <w:szCs w:val="28"/>
        </w:rPr>
      </w:pPr>
      <w:r>
        <w:rPr>
          <w:rFonts w:eastAsia="仿宋" w:cs="Times New Roman"/>
          <w:sz w:val="28"/>
          <w:szCs w:val="28"/>
        </w:rPr>
        <w:t>金相磨制面的原始表面为电火花线切割加工痕迹，各选手可自行选择使用预磨机或手工磨方式进行粗磨和细磨，即抛光前的操作程序可由选手自行确定具体磨样程序。</w:t>
      </w:r>
    </w:p>
    <w:p>
      <w:pPr>
        <w:jc w:val="center"/>
        <w:rPr>
          <w:rFonts w:eastAsia="仿宋" w:cs="Times New Roman"/>
          <w:sz w:val="28"/>
          <w:szCs w:val="28"/>
        </w:rPr>
      </w:pPr>
      <w:r>
        <w:rPr>
          <w:rFonts w:eastAsia="等线" w:cs="Times New Roman"/>
          <w:sz w:val="21"/>
        </w:rPr>
        <w:drawing>
          <wp:inline distT="0" distB="0" distL="0" distR="0">
            <wp:extent cx="3409950" cy="2613660"/>
            <wp:effectExtent l="0" t="0" r="0" b="0"/>
            <wp:docPr id="1" name="图片 1" descr="http://www.mse-cn.com/Recent/image/YM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ttp://www.mse-cn.com/Recent/image/YMJ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600"/>
                    <a:stretch>
                      <a:fillRect/>
                    </a:stretch>
                  </pic:blipFill>
                  <pic:spPr>
                    <a:xfrm>
                      <a:off x="0" y="0"/>
                      <a:ext cx="3414693" cy="2617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center"/>
        <w:rPr>
          <w:rFonts w:eastAsia="黑体" w:cs="Times New Roman"/>
          <w:color w:val="000000"/>
          <w:szCs w:val="24"/>
        </w:rPr>
      </w:pPr>
      <w:r>
        <w:rPr>
          <w:rFonts w:eastAsia="黑体" w:cs="Times New Roman"/>
          <w:color w:val="000000"/>
          <w:szCs w:val="24"/>
        </w:rPr>
        <w:t>图1  M-1型金相试样预磨机。磨盘直径 203 mm；转速700转/分钟 (逆时针转动)。</w:t>
      </w:r>
    </w:p>
    <w:p>
      <w:pPr>
        <w:jc w:val="center"/>
        <w:rPr>
          <w:rFonts w:eastAsia="仿宋" w:cs="Times New Roman"/>
          <w:sz w:val="28"/>
          <w:szCs w:val="28"/>
        </w:rPr>
      </w:pPr>
      <w:r>
        <w:rPr>
          <w:rFonts w:eastAsia="等线" w:cs="Times New Roman"/>
          <w:sz w:val="21"/>
        </w:rPr>
        <w:drawing>
          <wp:inline distT="0" distB="0" distL="0" distR="0">
            <wp:extent cx="3696335" cy="2825115"/>
            <wp:effectExtent l="0" t="0" r="0" b="0"/>
            <wp:docPr id="2" name="图片 2" descr="http://www.mse-cn.com/Recent/image/PG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ttp://www.mse-cn.com/Recent/image/PGJ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51576" b="3614"/>
                    <a:stretch>
                      <a:fillRect/>
                    </a:stretch>
                  </pic:blipFill>
                  <pic:spPr>
                    <a:xfrm>
                      <a:off x="0" y="0"/>
                      <a:ext cx="3712213" cy="2837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240" w:firstLineChars="100"/>
        <w:jc w:val="center"/>
        <w:rPr>
          <w:rFonts w:eastAsia="黑体" w:cs="Times New Roman"/>
          <w:color w:val="000000"/>
          <w:szCs w:val="24"/>
        </w:rPr>
      </w:pPr>
      <w:r>
        <w:rPr>
          <w:rFonts w:eastAsia="黑体" w:cs="Times New Roman"/>
          <w:color w:val="000000"/>
          <w:szCs w:val="24"/>
        </w:rPr>
        <w:t>图2   P-1型金相试样抛光机。抛光盘直径 203 mm；转速1400转/分钟 (逆时针转动)。</w:t>
      </w:r>
    </w:p>
    <w:p>
      <w:pPr>
        <w:ind w:firstLine="210" w:firstLineChars="100"/>
        <w:rPr>
          <w:rFonts w:eastAsia="黑体" w:cs="Times New Roman"/>
          <w:color w:val="000000"/>
          <w:sz w:val="21"/>
          <w:szCs w:val="21"/>
        </w:rPr>
      </w:pPr>
    </w:p>
    <w:p>
      <w:pPr>
        <w:jc w:val="center"/>
        <w:rPr>
          <w:rFonts w:eastAsia="等线" w:cs="Times New Roman"/>
          <w:color w:val="000000"/>
          <w:sz w:val="21"/>
          <w:szCs w:val="21"/>
          <w:shd w:val="clear" w:color="auto" w:fill="E6FFFF"/>
        </w:rPr>
      </w:pPr>
      <w:r>
        <w:rPr>
          <w:rFonts w:eastAsia="等线" w:cs="Times New Roman"/>
          <w:sz w:val="21"/>
        </w:rPr>
        <w:drawing>
          <wp:inline distT="0" distB="0" distL="0" distR="0">
            <wp:extent cx="3440430" cy="3024505"/>
            <wp:effectExtent l="0" t="0" r="7620" b="4445"/>
            <wp:docPr id="22530" name="Picture 9" descr="ce4vJ9lEaF6Ps[2]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0" name="Picture 9" descr="ce4vJ9lEaF6Ps[2]"/>
                    <pic:cNvPicPr>
                      <a:picLocks noGrp="1" noChangeAspect="1" noChangeArrowheads="1"/>
                    </pic:cNvPicPr>
                  </pic:nvPicPr>
                  <pic:blipFill>
                    <a:blip r:embed="rId6">
                      <a:lum bright="-24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9" r="9291" b="5301"/>
                    <a:stretch>
                      <a:fillRect/>
                    </a:stretch>
                  </pic:blipFill>
                  <pic:spPr>
                    <a:xfrm>
                      <a:off x="0" y="0"/>
                      <a:ext cx="3457231" cy="3039580"/>
                    </a:xfrm>
                    <a:prstGeom prst="rect">
                      <a:avLst/>
                    </a:prstGeom>
                    <a:solidFill>
                      <a:srgbClr val="A50021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eastAsia="黑体" w:cs="Times New Roman"/>
          <w:szCs w:val="24"/>
        </w:rPr>
      </w:pPr>
      <w:r>
        <w:rPr>
          <w:rFonts w:eastAsia="黑体" w:cs="Times New Roman"/>
          <w:color w:val="000000"/>
          <w:szCs w:val="24"/>
        </w:rPr>
        <w:t>图3</w:t>
      </w:r>
      <w:r>
        <w:rPr>
          <w:rFonts w:eastAsia="黑体" w:cs="Times New Roman"/>
          <w:szCs w:val="24"/>
        </w:rPr>
        <w:t xml:space="preserve">   MDJ金相显微镜</w:t>
      </w:r>
    </w:p>
    <w:p>
      <w:pPr>
        <w:rPr>
          <w:rFonts w:eastAsia="黑体" w:cs="Times New Roman"/>
          <w:sz w:val="21"/>
          <w:szCs w:val="21"/>
        </w:rPr>
      </w:pPr>
    </w:p>
    <w:p>
      <w:pPr>
        <w:ind w:firstLine="562" w:firstLineChars="200"/>
        <w:jc w:val="left"/>
        <w:rPr>
          <w:rFonts w:eastAsia="仿宋" w:cs="Times New Roman"/>
          <w:b/>
          <w:sz w:val="28"/>
          <w:szCs w:val="28"/>
        </w:rPr>
      </w:pPr>
      <w:r>
        <w:rPr>
          <w:rFonts w:eastAsia="仿宋" w:cs="Times New Roman"/>
          <w:b/>
          <w:sz w:val="28"/>
          <w:szCs w:val="28"/>
        </w:rPr>
        <w:t>2.比赛用耗材统一在下列清单中选择：</w:t>
      </w:r>
    </w:p>
    <w:p>
      <w:pPr>
        <w:ind w:firstLine="560" w:firstLineChars="200"/>
        <w:rPr>
          <w:rFonts w:eastAsia="仿宋" w:cs="Times New Roman"/>
          <w:sz w:val="28"/>
          <w:szCs w:val="28"/>
        </w:rPr>
      </w:pPr>
      <w:r>
        <w:rPr>
          <w:rFonts w:eastAsia="仿宋" w:cs="Times New Roman"/>
          <w:sz w:val="28"/>
          <w:szCs w:val="28"/>
        </w:rPr>
        <w:t>金相砂纸：01#（W28）、02#（W20）、03#（W14）、04#（W10）、05#（W7）06#（W5）共6种；</w:t>
      </w:r>
    </w:p>
    <w:p>
      <w:pPr>
        <w:ind w:firstLine="560" w:firstLineChars="200"/>
        <w:rPr>
          <w:rFonts w:eastAsia="仿宋" w:cs="Times New Roman"/>
          <w:sz w:val="28"/>
          <w:szCs w:val="28"/>
        </w:rPr>
      </w:pPr>
      <w:r>
        <w:rPr>
          <w:rFonts w:eastAsia="仿宋" w:cs="Times New Roman"/>
          <w:sz w:val="28"/>
          <w:szCs w:val="28"/>
        </w:rPr>
        <w:t>水砂纸：320#、400#、600#、800#、1000#、1200#</w:t>
      </w:r>
    </w:p>
    <w:p>
      <w:pPr>
        <w:ind w:firstLine="560" w:firstLineChars="200"/>
        <w:rPr>
          <w:rFonts w:eastAsia="仿宋" w:cs="Times New Roman"/>
          <w:sz w:val="28"/>
          <w:szCs w:val="28"/>
        </w:rPr>
      </w:pPr>
      <w:r>
        <w:rPr>
          <w:rFonts w:eastAsia="仿宋" w:cs="Times New Roman"/>
          <w:sz w:val="28"/>
          <w:szCs w:val="28"/>
        </w:rPr>
        <w:t>粗纱布：150#</w:t>
      </w:r>
    </w:p>
    <w:p>
      <w:pPr>
        <w:ind w:firstLine="560" w:firstLineChars="200"/>
        <w:rPr>
          <w:rFonts w:eastAsia="仿宋" w:cs="Times New Roman"/>
          <w:sz w:val="28"/>
          <w:szCs w:val="28"/>
        </w:rPr>
      </w:pPr>
      <w:r>
        <w:rPr>
          <w:rFonts w:eastAsia="仿宋" w:cs="Times New Roman"/>
          <w:sz w:val="28"/>
          <w:szCs w:val="28"/>
        </w:rPr>
        <w:t>抛光布：海军呢抛光布</w:t>
      </w:r>
      <w:r>
        <w:rPr>
          <w:rFonts w:hint="eastAsia" w:eastAsia="仿宋" w:cs="Times New Roman"/>
          <w:sz w:val="28"/>
          <w:szCs w:val="28"/>
        </w:rPr>
        <w:t>（</w:t>
      </w:r>
      <w:r>
        <w:rPr>
          <w:rFonts w:eastAsia="仿宋" w:cs="Times New Roman"/>
          <w:sz w:val="28"/>
          <w:szCs w:val="28"/>
        </w:rPr>
        <w:t>直径200 mm</w:t>
      </w:r>
      <w:r>
        <w:rPr>
          <w:rFonts w:hint="eastAsia" w:eastAsia="仿宋" w:cs="Times New Roman"/>
          <w:sz w:val="28"/>
          <w:szCs w:val="28"/>
        </w:rPr>
        <w:t>）</w:t>
      </w:r>
      <w:r>
        <w:rPr>
          <w:rFonts w:eastAsia="仿宋" w:cs="Times New Roman"/>
          <w:sz w:val="28"/>
          <w:szCs w:val="28"/>
        </w:rPr>
        <w:t>，嵌压式安装；</w:t>
      </w:r>
    </w:p>
    <w:p>
      <w:pPr>
        <w:ind w:firstLine="560" w:firstLineChars="200"/>
        <w:rPr>
          <w:rFonts w:eastAsia="仿宋" w:cs="Times New Roman"/>
          <w:sz w:val="28"/>
          <w:szCs w:val="28"/>
        </w:rPr>
      </w:pPr>
      <w:r>
        <w:rPr>
          <w:rFonts w:eastAsia="仿宋" w:cs="Times New Roman"/>
          <w:sz w:val="28"/>
          <w:szCs w:val="28"/>
        </w:rPr>
        <w:t>抛光液：2.5μm氧化铝悬浮液；W2.5金刚石研磨膏</w:t>
      </w:r>
    </w:p>
    <w:p>
      <w:pPr>
        <w:ind w:firstLine="560" w:firstLineChars="200"/>
        <w:rPr>
          <w:rFonts w:eastAsia="仿宋" w:cs="Times New Roman"/>
          <w:sz w:val="28"/>
          <w:szCs w:val="28"/>
        </w:rPr>
      </w:pPr>
      <w:r>
        <w:rPr>
          <w:rFonts w:eastAsia="仿宋" w:cs="Times New Roman"/>
          <w:sz w:val="28"/>
          <w:szCs w:val="28"/>
        </w:rPr>
        <w:t>抛光液添加方式：塑料瓶（带喷嘴）手工加注；</w:t>
      </w:r>
    </w:p>
    <w:p>
      <w:pPr>
        <w:ind w:firstLine="560" w:firstLineChars="200"/>
        <w:rPr>
          <w:rFonts w:eastAsia="仿宋" w:cs="Times New Roman"/>
          <w:sz w:val="28"/>
          <w:szCs w:val="28"/>
        </w:rPr>
      </w:pPr>
      <w:r>
        <w:rPr>
          <w:rFonts w:eastAsia="仿宋" w:cs="Times New Roman"/>
          <w:sz w:val="28"/>
          <w:szCs w:val="28"/>
        </w:rPr>
        <w:t>浸蚀剂：5%硝酸酒精溶液；</w:t>
      </w:r>
    </w:p>
    <w:p>
      <w:pPr>
        <w:ind w:firstLine="560" w:firstLineChars="200"/>
        <w:rPr>
          <w:rFonts w:eastAsia="仿宋" w:cs="Times New Roman"/>
          <w:sz w:val="28"/>
          <w:szCs w:val="28"/>
        </w:rPr>
      </w:pPr>
      <w:r>
        <w:rPr>
          <w:rFonts w:eastAsia="仿宋" w:cs="Times New Roman"/>
          <w:sz w:val="28"/>
          <w:szCs w:val="28"/>
        </w:rPr>
        <w:t>酒精（分析纯）：用塑料瓶灌装（带喷嘴）；</w:t>
      </w:r>
    </w:p>
    <w:p>
      <w:pPr>
        <w:ind w:firstLine="560" w:firstLineChars="200"/>
        <w:rPr>
          <w:rFonts w:eastAsia="仿宋" w:cs="Times New Roman"/>
          <w:sz w:val="28"/>
          <w:szCs w:val="28"/>
        </w:rPr>
      </w:pPr>
      <w:r>
        <w:rPr>
          <w:rFonts w:eastAsia="仿宋" w:cs="Times New Roman"/>
          <w:sz w:val="28"/>
          <w:szCs w:val="28"/>
        </w:rPr>
        <w:t>其他：吹风机、竹夹、药棉、小烧杯等。</w:t>
      </w:r>
    </w:p>
    <w:p>
      <w:pPr>
        <w:ind w:firstLine="562" w:firstLineChars="200"/>
        <w:rPr>
          <w:rFonts w:eastAsia="仿宋" w:cs="Times New Roman"/>
          <w:b/>
          <w:sz w:val="28"/>
          <w:szCs w:val="28"/>
        </w:rPr>
      </w:pPr>
      <w:r>
        <w:rPr>
          <w:rFonts w:eastAsia="仿宋" w:cs="Times New Roman"/>
          <w:b/>
          <w:sz w:val="28"/>
          <w:szCs w:val="28"/>
        </w:rPr>
        <w:t>3. 比赛用样品：</w:t>
      </w:r>
    </w:p>
    <w:p>
      <w:pPr>
        <w:ind w:firstLine="560" w:firstLineChars="200"/>
        <w:rPr>
          <w:rFonts w:eastAsia="仿宋" w:cs="Times New Roman"/>
          <w:sz w:val="28"/>
          <w:szCs w:val="28"/>
        </w:rPr>
      </w:pPr>
      <w:r>
        <w:rPr>
          <w:rFonts w:eastAsia="仿宋" w:cs="Times New Roman"/>
          <w:sz w:val="28"/>
          <w:szCs w:val="28"/>
        </w:rPr>
        <w:t>样品为：20#碳钢</w:t>
      </w:r>
      <w:r>
        <w:rPr>
          <w:rFonts w:hint="eastAsia" w:eastAsia="仿宋" w:cs="Times New Roman"/>
          <w:sz w:val="28"/>
          <w:szCs w:val="28"/>
          <w:lang w:val="en-US" w:eastAsia="zh-CN"/>
        </w:rPr>
        <w:t>或</w:t>
      </w:r>
      <w:r>
        <w:rPr>
          <w:rFonts w:eastAsia="仿宋" w:cs="Times New Roman"/>
          <w:sz w:val="28"/>
          <w:szCs w:val="28"/>
        </w:rPr>
        <w:t>T10碳钢（</w:t>
      </w:r>
      <w:r>
        <w:rPr>
          <w:rFonts w:hint="eastAsia" w:eastAsia="仿宋" w:cs="Times New Roman"/>
          <w:sz w:val="28"/>
          <w:szCs w:val="28"/>
          <w:lang w:val="en-US" w:eastAsia="zh-CN"/>
        </w:rPr>
        <w:t>均</w:t>
      </w:r>
      <w:r>
        <w:rPr>
          <w:rFonts w:eastAsia="仿宋" w:cs="Times New Roman"/>
          <w:sz w:val="28"/>
          <w:szCs w:val="28"/>
        </w:rPr>
        <w:t>为退火态）。</w:t>
      </w:r>
      <w:bookmarkStart w:id="0" w:name="_GoBack"/>
      <w:bookmarkEnd w:id="0"/>
    </w:p>
    <w:p>
      <w:pPr>
        <w:ind w:firstLine="562" w:firstLineChars="200"/>
        <w:rPr>
          <w:rFonts w:eastAsia="仿宋" w:cs="Times New Roman"/>
          <w:b/>
          <w:sz w:val="28"/>
          <w:szCs w:val="28"/>
        </w:rPr>
      </w:pPr>
      <w:r>
        <w:rPr>
          <w:rFonts w:eastAsia="仿宋" w:cs="Times New Roman"/>
          <w:b/>
          <w:sz w:val="28"/>
          <w:szCs w:val="28"/>
        </w:rPr>
        <w:t>4. 比赛流程：</w:t>
      </w:r>
    </w:p>
    <w:p>
      <w:pPr>
        <w:ind w:firstLine="562" w:firstLineChars="200"/>
        <w:rPr>
          <w:rFonts w:eastAsia="仿宋" w:cs="Times New Roman"/>
          <w:b/>
          <w:sz w:val="28"/>
          <w:szCs w:val="28"/>
        </w:rPr>
      </w:pPr>
      <w:r>
        <w:rPr>
          <w:rFonts w:eastAsia="仿宋" w:cs="Times New Roman"/>
          <w:b/>
          <w:sz w:val="28"/>
          <w:szCs w:val="28"/>
        </w:rPr>
        <w:t>每组20人，每组限时50分钟（制样、观察）（提前做完不加分）</w:t>
      </w:r>
    </w:p>
    <w:p>
      <w:pPr>
        <w:ind w:firstLine="560" w:firstLineChars="200"/>
        <w:rPr>
          <w:rFonts w:eastAsia="仿宋" w:cs="Times New Roman"/>
          <w:sz w:val="28"/>
          <w:szCs w:val="28"/>
        </w:rPr>
      </w:pPr>
      <w:r>
        <w:rPr>
          <w:rFonts w:eastAsia="仿宋" w:cs="Times New Roman"/>
          <w:sz w:val="28"/>
          <w:szCs w:val="28"/>
        </w:rPr>
        <w:t>比赛办法如下：</w:t>
      </w:r>
    </w:p>
    <w:p>
      <w:pPr>
        <w:ind w:firstLine="560" w:firstLineChars="200"/>
        <w:rPr>
          <w:rFonts w:eastAsia="仿宋" w:cs="Times New Roman"/>
          <w:sz w:val="28"/>
          <w:szCs w:val="28"/>
        </w:rPr>
      </w:pPr>
      <w:r>
        <w:rPr>
          <w:rFonts w:eastAsia="仿宋" w:cs="Times New Roman"/>
          <w:sz w:val="28"/>
          <w:szCs w:val="28"/>
        </w:rPr>
        <w:t>(1) 参赛选手需在开赛前10分钟到达检录处签到，领取样品并选取</w:t>
      </w:r>
      <w:r>
        <w:rPr>
          <w:rFonts w:hint="eastAsia" w:eastAsia="仿宋" w:cs="Times New Roman"/>
          <w:sz w:val="28"/>
          <w:szCs w:val="28"/>
        </w:rPr>
        <w:t>相关材料</w:t>
      </w:r>
      <w:r>
        <w:rPr>
          <w:rFonts w:eastAsia="仿宋" w:cs="Times New Roman"/>
          <w:sz w:val="28"/>
          <w:szCs w:val="28"/>
        </w:rPr>
        <w:t>。</w:t>
      </w:r>
    </w:p>
    <w:p>
      <w:pPr>
        <w:ind w:firstLine="560" w:firstLineChars="200"/>
        <w:rPr>
          <w:rFonts w:eastAsia="仿宋" w:cs="Times New Roman"/>
          <w:sz w:val="28"/>
          <w:szCs w:val="28"/>
        </w:rPr>
      </w:pPr>
      <w:r>
        <w:rPr>
          <w:rFonts w:eastAsia="仿宋" w:cs="Times New Roman"/>
          <w:sz w:val="28"/>
          <w:szCs w:val="28"/>
        </w:rPr>
        <w:t>(2) 开赛前5分钟，选手进入磨样室，提前将水磨砂纸安装好；在工作人员宣布开始后即可开始比赛。</w:t>
      </w:r>
    </w:p>
    <w:p>
      <w:pPr>
        <w:ind w:firstLine="560" w:firstLineChars="200"/>
        <w:rPr>
          <w:rFonts w:eastAsia="仿宋" w:cs="Times New Roman"/>
          <w:sz w:val="28"/>
          <w:szCs w:val="28"/>
        </w:rPr>
      </w:pPr>
      <w:r>
        <w:rPr>
          <w:rFonts w:eastAsia="仿宋" w:cs="Times New Roman"/>
          <w:sz w:val="28"/>
          <w:szCs w:val="28"/>
        </w:rPr>
        <w:t>(3) 选手需在50分钟内对样品的指定端面</w:t>
      </w:r>
      <w:r>
        <w:rPr>
          <w:rFonts w:hint="eastAsia" w:eastAsia="仿宋" w:cs="Times New Roman"/>
          <w:sz w:val="28"/>
          <w:szCs w:val="28"/>
        </w:rPr>
        <w:t>（</w:t>
      </w:r>
      <w:r>
        <w:rPr>
          <w:rFonts w:eastAsia="仿宋" w:cs="Times New Roman"/>
          <w:sz w:val="28"/>
          <w:szCs w:val="28"/>
        </w:rPr>
        <w:t>未刻有样品编号的一端</w:t>
      </w:r>
      <w:r>
        <w:rPr>
          <w:rFonts w:hint="eastAsia" w:eastAsia="仿宋" w:cs="Times New Roman"/>
          <w:sz w:val="28"/>
          <w:szCs w:val="28"/>
        </w:rPr>
        <w:t>）</w:t>
      </w:r>
      <w:r>
        <w:rPr>
          <w:rFonts w:eastAsia="仿宋" w:cs="Times New Roman"/>
          <w:sz w:val="28"/>
          <w:szCs w:val="28"/>
        </w:rPr>
        <w:t>完成磨制、抛光、浸蚀、显微镜观察等工序，最终制备出供评委评分的样品。</w:t>
      </w:r>
    </w:p>
    <w:p>
      <w:pPr>
        <w:ind w:firstLine="560" w:firstLineChars="200"/>
        <w:rPr>
          <w:rFonts w:eastAsia="仿宋" w:cs="Times New Roman"/>
          <w:sz w:val="28"/>
          <w:szCs w:val="28"/>
        </w:rPr>
      </w:pPr>
      <w:r>
        <w:rPr>
          <w:rFonts w:eastAsia="仿宋" w:cs="Times New Roman"/>
          <w:sz w:val="28"/>
          <w:szCs w:val="28"/>
        </w:rPr>
        <w:t>(4) 比赛结束前5分钟，工作人员将予以提醒。</w:t>
      </w:r>
    </w:p>
    <w:p>
      <w:pPr>
        <w:ind w:firstLine="560" w:firstLineChars="200"/>
        <w:rPr>
          <w:rFonts w:eastAsia="仿宋" w:cs="Times New Roman"/>
          <w:sz w:val="28"/>
          <w:szCs w:val="28"/>
        </w:rPr>
      </w:pPr>
      <w:r>
        <w:rPr>
          <w:rFonts w:eastAsia="仿宋" w:cs="Times New Roman"/>
          <w:sz w:val="28"/>
          <w:szCs w:val="28"/>
        </w:rPr>
        <w:t>(5) 工作人员宣布比赛结束时，所有选手应立即停止操作，并将样品交给工作人员。</w:t>
      </w:r>
    </w:p>
    <w:p>
      <w:pPr>
        <w:ind w:firstLine="560" w:firstLineChars="200"/>
        <w:rPr>
          <w:rFonts w:eastAsia="仿宋" w:cs="Times New Roman"/>
          <w:sz w:val="28"/>
          <w:szCs w:val="28"/>
        </w:rPr>
      </w:pPr>
      <w:r>
        <w:rPr>
          <w:rFonts w:eastAsia="仿宋" w:cs="Times New Roman"/>
          <w:sz w:val="28"/>
          <w:szCs w:val="28"/>
        </w:rPr>
        <w:t>(6) 评审委员会按照《石油大学大学生金相技能大赛评审工作条例》以及本规则附录给出的评分标准进行评分。</w:t>
      </w:r>
    </w:p>
    <w:p>
      <w:pPr>
        <w:ind w:firstLine="562" w:firstLineChars="200"/>
        <w:rPr>
          <w:rFonts w:eastAsia="仿宋" w:cs="Times New Roman"/>
          <w:b/>
          <w:bCs/>
          <w:sz w:val="28"/>
          <w:szCs w:val="28"/>
        </w:rPr>
      </w:pPr>
      <w:r>
        <w:rPr>
          <w:rFonts w:eastAsia="仿宋" w:cs="Times New Roman"/>
          <w:b/>
          <w:bCs/>
          <w:sz w:val="28"/>
          <w:szCs w:val="28"/>
        </w:rPr>
        <w:t>在比赛过程中，选手需遵守以下规定：</w:t>
      </w:r>
    </w:p>
    <w:p>
      <w:pPr>
        <w:ind w:firstLine="560" w:firstLineChars="200"/>
        <w:rPr>
          <w:rFonts w:eastAsia="仿宋" w:cs="Times New Roman"/>
          <w:sz w:val="28"/>
          <w:szCs w:val="28"/>
        </w:rPr>
      </w:pPr>
      <w:r>
        <w:rPr>
          <w:rFonts w:eastAsia="仿宋" w:cs="Times New Roman"/>
          <w:sz w:val="28"/>
          <w:szCs w:val="28"/>
        </w:rPr>
        <w:t>(1) 选手必须在50分钟内完成磨制、抛光及腐蚀和显微镜观察等三部分操作。缺少任何一部分操作都将被扣除相应的操作分 (5分)。</w:t>
      </w:r>
    </w:p>
    <w:p>
      <w:pPr>
        <w:ind w:firstLine="560" w:firstLineChars="200"/>
        <w:rPr>
          <w:rFonts w:eastAsia="仿宋" w:cs="Times New Roman"/>
          <w:sz w:val="28"/>
          <w:szCs w:val="28"/>
        </w:rPr>
      </w:pPr>
      <w:r>
        <w:rPr>
          <w:rFonts w:eastAsia="仿宋" w:cs="Times New Roman"/>
          <w:sz w:val="28"/>
          <w:szCs w:val="28"/>
        </w:rPr>
        <w:t>(2) 比赛提供若干型号的水磨砂纸和干磨砂纸供选手选用；</w:t>
      </w:r>
    </w:p>
    <w:p>
      <w:pPr>
        <w:ind w:firstLine="560" w:firstLineChars="200"/>
        <w:rPr>
          <w:rFonts w:eastAsia="仿宋" w:cs="Times New Roman"/>
          <w:sz w:val="28"/>
          <w:szCs w:val="28"/>
        </w:rPr>
      </w:pPr>
      <w:r>
        <w:rPr>
          <w:rFonts w:eastAsia="仿宋" w:cs="Times New Roman"/>
          <w:sz w:val="28"/>
          <w:szCs w:val="28"/>
        </w:rPr>
        <w:t>(3) 选手可以自由选择手磨(干磨)或机磨(湿磨)甚至机磨加手磨的混合方式对样品进行粗磨和细磨；选手可以用水磨砂纸进行手磨，也可以用干磨砂纸上进行机磨。因条件所限，不允许在加水条件下手磨或在不加水条件下机磨。</w:t>
      </w:r>
    </w:p>
    <w:p>
      <w:pPr>
        <w:ind w:firstLine="560" w:firstLineChars="200"/>
        <w:rPr>
          <w:rFonts w:eastAsia="仿宋" w:cs="Times New Roman"/>
          <w:sz w:val="28"/>
          <w:szCs w:val="28"/>
        </w:rPr>
      </w:pPr>
      <w:r>
        <w:rPr>
          <w:rFonts w:eastAsia="仿宋" w:cs="Times New Roman"/>
          <w:sz w:val="28"/>
          <w:szCs w:val="28"/>
        </w:rPr>
        <w:t>(4) 抛光布由工作人员在赛前统一安装。比赛过程中，如因操作不当等原因导致抛光布破损，选手可向工作人员申请更换抛光布，但不另行补时 (不扣分)。</w:t>
      </w:r>
    </w:p>
    <w:p>
      <w:pPr>
        <w:ind w:firstLine="560" w:firstLineChars="200"/>
        <w:rPr>
          <w:rFonts w:eastAsia="仿宋" w:cs="Times New Roman"/>
          <w:sz w:val="28"/>
          <w:szCs w:val="28"/>
        </w:rPr>
      </w:pPr>
      <w:r>
        <w:rPr>
          <w:rFonts w:eastAsia="仿宋" w:cs="Times New Roman"/>
          <w:sz w:val="28"/>
          <w:szCs w:val="28"/>
        </w:rPr>
        <w:t xml:space="preserve">(5) 样品经抛光、浸蚀后，需进行清洗烘干后方可使用显微镜观察。 </w:t>
      </w:r>
    </w:p>
    <w:p>
      <w:pPr>
        <w:ind w:firstLine="560" w:firstLineChars="200"/>
        <w:rPr>
          <w:rFonts w:eastAsia="仿宋" w:cs="Times New Roman"/>
          <w:sz w:val="28"/>
          <w:szCs w:val="28"/>
        </w:rPr>
      </w:pPr>
      <w:r>
        <w:rPr>
          <w:rFonts w:eastAsia="仿宋" w:cs="Times New Roman"/>
          <w:sz w:val="28"/>
          <w:szCs w:val="28"/>
        </w:rPr>
        <w:t xml:space="preserve">(6) 比赛过程中样品丢失，可以申请领用新样品继续比赛，但不另行补时 (需扣分)。 </w:t>
      </w:r>
    </w:p>
    <w:p>
      <w:pPr>
        <w:ind w:firstLine="560" w:firstLineChars="200"/>
        <w:rPr>
          <w:rFonts w:eastAsia="仿宋" w:cs="Times New Roman"/>
          <w:sz w:val="28"/>
          <w:szCs w:val="28"/>
        </w:rPr>
      </w:pPr>
      <w:r>
        <w:rPr>
          <w:rFonts w:eastAsia="仿宋" w:cs="Times New Roman"/>
          <w:sz w:val="28"/>
          <w:szCs w:val="28"/>
        </w:rPr>
        <w:t>(7) 选手不得携带任何自备的辅助实验工具 (包括耗材、器皿等) 进入赛场。</w:t>
      </w:r>
    </w:p>
    <w:p>
      <w:pPr>
        <w:ind w:firstLine="560" w:firstLineChars="200"/>
        <w:rPr>
          <w:rFonts w:eastAsia="仿宋" w:cs="Times New Roman"/>
          <w:sz w:val="28"/>
          <w:szCs w:val="28"/>
        </w:rPr>
      </w:pPr>
      <w:r>
        <w:rPr>
          <w:rFonts w:hint="eastAsia" w:eastAsia="仿宋" w:cs="Times New Roman"/>
          <w:sz w:val="28"/>
          <w:szCs w:val="28"/>
        </w:rPr>
        <w:t>(</w:t>
      </w:r>
      <w:r>
        <w:rPr>
          <w:rFonts w:eastAsia="仿宋" w:cs="Times New Roman"/>
          <w:sz w:val="28"/>
          <w:szCs w:val="28"/>
        </w:rPr>
        <w:t xml:space="preserve">8) </w:t>
      </w:r>
      <w:r>
        <w:rPr>
          <w:rFonts w:hint="eastAsia" w:eastAsia="仿宋" w:cs="Times New Roman"/>
          <w:sz w:val="28"/>
          <w:szCs w:val="28"/>
        </w:rPr>
        <w:t>参赛选手比赛过程中应合理并正确使用实验室中的实验仪器。</w:t>
      </w:r>
    </w:p>
    <w:p>
      <w:pPr>
        <w:ind w:firstLine="560" w:firstLineChars="200"/>
        <w:rPr>
          <w:rFonts w:eastAsia="仿宋" w:cs="Times New Roman"/>
          <w:sz w:val="28"/>
          <w:szCs w:val="28"/>
        </w:rPr>
      </w:pPr>
      <w:r>
        <w:rPr>
          <w:rFonts w:hint="eastAsia" w:eastAsia="仿宋" w:cs="Times New Roman"/>
          <w:sz w:val="28"/>
          <w:szCs w:val="28"/>
        </w:rPr>
        <w:t>(</w:t>
      </w:r>
      <w:r>
        <w:rPr>
          <w:rFonts w:eastAsia="仿宋" w:cs="Times New Roman"/>
          <w:sz w:val="28"/>
          <w:szCs w:val="28"/>
        </w:rPr>
        <w:t xml:space="preserve">9) </w:t>
      </w:r>
      <w:r>
        <w:rPr>
          <w:rFonts w:hint="eastAsia" w:eastAsia="仿宋" w:cs="Times New Roman"/>
          <w:sz w:val="28"/>
          <w:szCs w:val="28"/>
        </w:rPr>
        <w:t>参赛选手应自觉听从比赛场地工作人员及老师的指示，不遵从相关指示者将取消比赛资格。</w:t>
      </w:r>
    </w:p>
    <w:p>
      <w:pPr>
        <w:ind w:firstLine="562" w:firstLineChars="200"/>
        <w:rPr>
          <w:rFonts w:eastAsia="仿宋" w:cs="Times New Roman"/>
          <w:b/>
          <w:bCs/>
          <w:sz w:val="28"/>
          <w:szCs w:val="28"/>
        </w:rPr>
      </w:pPr>
      <w:r>
        <w:rPr>
          <w:rFonts w:hint="eastAsia" w:eastAsia="仿宋" w:cs="Times New Roman"/>
          <w:b/>
          <w:bCs/>
          <w:sz w:val="28"/>
          <w:szCs w:val="28"/>
        </w:rPr>
        <w:t>本次大赛的最终解释权归</w:t>
      </w:r>
      <w:r>
        <w:rPr>
          <w:rFonts w:hint="eastAsia" w:eastAsia="仿宋" w:cs="Times New Roman"/>
          <w:b/>
          <w:bCs/>
          <w:sz w:val="28"/>
          <w:szCs w:val="28"/>
          <w:highlight w:val="none"/>
        </w:rPr>
        <w:t>第十</w:t>
      </w:r>
      <w:r>
        <w:rPr>
          <w:rFonts w:hint="eastAsia" w:eastAsia="仿宋" w:cs="Times New Roman"/>
          <w:b/>
          <w:bCs/>
          <w:sz w:val="28"/>
          <w:szCs w:val="28"/>
          <w:highlight w:val="none"/>
          <w:lang w:val="en-US" w:eastAsia="zh-CN"/>
        </w:rPr>
        <w:t>一</w:t>
      </w:r>
      <w:r>
        <w:rPr>
          <w:rFonts w:hint="eastAsia" w:eastAsia="仿宋" w:cs="Times New Roman"/>
          <w:b/>
          <w:bCs/>
          <w:sz w:val="28"/>
          <w:szCs w:val="28"/>
          <w:highlight w:val="none"/>
        </w:rPr>
        <w:t>届中国石油大学（华东）金相技能大赛竞赛</w:t>
      </w:r>
      <w:r>
        <w:rPr>
          <w:rFonts w:hint="eastAsia" w:eastAsia="仿宋" w:cs="Times New Roman"/>
          <w:b/>
          <w:bCs/>
          <w:sz w:val="28"/>
          <w:szCs w:val="28"/>
        </w:rPr>
        <w:t>评审委员会所有。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EyYTk5OWY3ZDM5YWQzMzU1M2Q3MzUwZjYzZWUxNjUifQ=="/>
  </w:docVars>
  <w:rsids>
    <w:rsidRoot w:val="00817B23"/>
    <w:rsid w:val="00195429"/>
    <w:rsid w:val="004A7617"/>
    <w:rsid w:val="004E722E"/>
    <w:rsid w:val="00522134"/>
    <w:rsid w:val="00541A95"/>
    <w:rsid w:val="0077389B"/>
    <w:rsid w:val="00801331"/>
    <w:rsid w:val="00817B23"/>
    <w:rsid w:val="00DA2EFF"/>
    <w:rsid w:val="00E77760"/>
    <w:rsid w:val="00F30C88"/>
    <w:rsid w:val="28F83BD8"/>
    <w:rsid w:val="35F83A11"/>
    <w:rsid w:val="66DA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6">
    <w:name w:val="样式2"/>
    <w:basedOn w:val="4"/>
    <w:qFormat/>
    <w:uiPriority w:val="99"/>
    <w:rPr>
      <w:rFonts w:ascii="Times New Roman" w:hAnsi="Times New Roman" w:eastAsia="宋体"/>
      <w:kern w:val="0"/>
      <w:sz w:val="24"/>
      <w:szCs w:val="21"/>
    </w:rPr>
    <w:tblPr>
      <w:tblBorders>
        <w:top w:val="single" w:color="auto" w:sz="12" w:space="0"/>
        <w:bottom w:val="single" w:color="auto" w:sz="12" w:space="0"/>
      </w:tblBorders>
    </w:tblPr>
    <w:tblStylePr w:type="firstRow">
      <w:rPr>
        <w:rFonts w:ascii="Times New Roman" w:hAnsi="Times New Roman"/>
        <w:sz w:val="24"/>
      </w:rPr>
      <w:tcPr>
        <w:tcBorders>
          <w:top w:val="single" w:color="auto" w:sz="12" w:space="0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7">
    <w:name w:val="页眉 字符"/>
    <w:basedOn w:val="5"/>
    <w:link w:val="3"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rFonts w:ascii="Times New Roman" w:hAnsi="Times New Roman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1277</Words>
  <Characters>1394</Characters>
  <Lines>10</Lines>
  <Paragraphs>2</Paragraphs>
  <TotalTime>8</TotalTime>
  <ScaleCrop>false</ScaleCrop>
  <LinksUpToDate>false</LinksUpToDate>
  <CharactersWithSpaces>1434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2022-04-13T13:17:00Z</dcterms:created>
  <dc:creator>程元壮</dc:creator>
  <cp:lastModifiedBy>陌</cp:lastModifiedBy>
  <dcterms:modified xsi:type="dcterms:W3CDTF">2023-04-21T03:55:59Z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4329A16925834F1887A9420E932B964F_12</vt:lpwstr>
  </property>
</Properties>
</file>