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1A033B">
      <w:pPr>
        <w:jc w:val="center"/>
        <w:rPr>
          <w:rFonts w:ascii="楷体" w:eastAsia="楷体" w:hAnsi="楷体" w:cs="楷体"/>
          <w:sz w:val="52"/>
          <w:szCs w:val="52"/>
        </w:rPr>
      </w:pPr>
      <w:r>
        <w:rPr>
          <w:rFonts w:ascii="楷体" w:eastAsia="楷体" w:hAnsi="楷体" w:cs="楷体" w:hint="eastAsia"/>
          <w:color w:val="000000"/>
          <w:kern w:val="36"/>
          <w:sz w:val="52"/>
          <w:szCs w:val="52"/>
        </w:rPr>
        <w:t>“宏材大略”创新创业项目计划</w:t>
      </w:r>
      <w:r w:rsidR="00A72820">
        <w:rPr>
          <w:rFonts w:ascii="楷体" w:eastAsia="楷体" w:hAnsi="楷体" w:cs="楷体" w:hint="eastAsia"/>
          <w:color w:val="000000"/>
          <w:kern w:val="36"/>
          <w:sz w:val="52"/>
          <w:szCs w:val="52"/>
        </w:rPr>
        <w:t>书</w:t>
      </w: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A72820">
      <w:pPr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sz w:val="28"/>
          <w:szCs w:val="28"/>
        </w:rPr>
        <w:t>项目名称：</w:t>
      </w:r>
      <w:r>
        <w:rPr>
          <w:rFonts w:ascii="楷体" w:eastAsia="楷体" w:hAnsi="楷体" w:cs="楷体" w:hint="eastAsia"/>
          <w:b/>
          <w:bCs/>
          <w:sz w:val="28"/>
          <w:szCs w:val="28"/>
          <w:u w:val="single"/>
        </w:rPr>
        <w:t xml:space="preserve">                                                </w:t>
      </w: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68"/>
        <w:gridCol w:w="2769"/>
        <w:gridCol w:w="2769"/>
      </w:tblGrid>
      <w:tr w:rsidR="00C80598">
        <w:trPr>
          <w:trHeight w:val="624"/>
        </w:trPr>
        <w:tc>
          <w:tcPr>
            <w:tcW w:w="2840" w:type="dxa"/>
            <w:tcBorders>
              <w:top w:val="nil"/>
              <w:left w:val="nil"/>
              <w:right w:val="nil"/>
            </w:tcBorders>
            <w:vAlign w:val="center"/>
          </w:tcPr>
          <w:p w:rsidR="00C80598" w:rsidRDefault="00A7282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姓名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center"/>
          </w:tcPr>
          <w:p w:rsidR="00C80598" w:rsidRDefault="00A7282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专业班级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vAlign w:val="center"/>
          </w:tcPr>
          <w:p w:rsidR="00C80598" w:rsidRDefault="00A72820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联系方式</w:t>
            </w:r>
          </w:p>
        </w:tc>
      </w:tr>
      <w:tr w:rsidR="00C80598">
        <w:trPr>
          <w:trHeight w:val="624"/>
        </w:trPr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C80598">
        <w:trPr>
          <w:trHeight w:val="624"/>
        </w:trPr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C80598">
        <w:trPr>
          <w:trHeight w:val="624"/>
        </w:trPr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C80598">
        <w:trPr>
          <w:trHeight w:val="624"/>
        </w:trPr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right w:val="nil"/>
            </w:tcBorders>
            <w:vAlign w:val="center"/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C80598">
        <w:trPr>
          <w:trHeight w:val="624"/>
        </w:trPr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bottom w:val="single" w:sz="4" w:space="0" w:color="auto"/>
              <w:right w:val="nil"/>
            </w:tcBorders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841" w:type="dxa"/>
            <w:tcBorders>
              <w:left w:val="nil"/>
              <w:bottom w:val="single" w:sz="4" w:space="0" w:color="auto"/>
              <w:right w:val="nil"/>
            </w:tcBorders>
          </w:tcPr>
          <w:p w:rsidR="00C80598" w:rsidRDefault="00C80598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</w:tbl>
    <w:p w:rsidR="00C80598" w:rsidRDefault="00C80598">
      <w:pPr>
        <w:rPr>
          <w:rFonts w:ascii="楷体" w:eastAsia="楷体" w:hAnsi="楷体" w:cs="楷体"/>
          <w:sz w:val="28"/>
          <w:szCs w:val="28"/>
        </w:rPr>
      </w:pPr>
    </w:p>
    <w:p w:rsidR="00C80598" w:rsidRDefault="00C80598">
      <w:pPr>
        <w:jc w:val="center"/>
        <w:rPr>
          <w:rFonts w:ascii="楷体" w:eastAsia="楷体" w:hAnsi="楷体" w:cs="楷体"/>
          <w:sz w:val="24"/>
          <w:szCs w:val="24"/>
        </w:rPr>
      </w:pPr>
    </w:p>
    <w:p w:rsidR="00C80598" w:rsidRDefault="00C80598">
      <w:pPr>
        <w:jc w:val="center"/>
        <w:rPr>
          <w:rFonts w:ascii="楷体" w:eastAsia="楷体" w:hAnsi="楷体" w:cs="楷体"/>
          <w:sz w:val="24"/>
          <w:szCs w:val="24"/>
        </w:rPr>
      </w:pPr>
    </w:p>
    <w:p w:rsidR="00C80598" w:rsidRDefault="00C80598">
      <w:pPr>
        <w:jc w:val="center"/>
        <w:rPr>
          <w:rFonts w:ascii="楷体" w:eastAsia="楷体" w:hAnsi="楷体" w:cs="楷体"/>
          <w:sz w:val="24"/>
          <w:szCs w:val="24"/>
        </w:rPr>
      </w:pPr>
    </w:p>
    <w:p w:rsidR="00C80598" w:rsidRDefault="00C80598">
      <w:pPr>
        <w:jc w:val="center"/>
        <w:rPr>
          <w:rFonts w:ascii="楷体" w:eastAsia="楷体" w:hAnsi="楷体" w:cs="楷体"/>
          <w:sz w:val="24"/>
          <w:szCs w:val="24"/>
        </w:rPr>
      </w:pPr>
    </w:p>
    <w:p w:rsidR="00C80598" w:rsidRDefault="00C80598">
      <w:pPr>
        <w:jc w:val="center"/>
        <w:rPr>
          <w:rFonts w:ascii="楷体" w:eastAsia="楷体" w:hAnsi="楷体" w:cs="楷体"/>
          <w:sz w:val="24"/>
          <w:szCs w:val="24"/>
        </w:rPr>
      </w:pPr>
    </w:p>
    <w:p w:rsidR="00C80598" w:rsidRDefault="00A72820">
      <w:pPr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lastRenderedPageBreak/>
        <w:t>一、项目概述</w:t>
      </w:r>
    </w:p>
    <w:p w:rsidR="00C80598" w:rsidRDefault="00A72820">
      <w:pPr>
        <w:ind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从市场分析及定位、产品介绍、商业模式、营销策略</w:t>
      </w:r>
      <w:r>
        <w:rPr>
          <w:rFonts w:ascii="宋体" w:hAnsi="宋体" w:cs="宋体" w:hint="eastAsia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财务分析、团队介绍、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其他说明等方面阐述。</w:t>
      </w:r>
    </w:p>
    <w:p w:rsidR="00C80598" w:rsidRDefault="00A72820">
      <w:r>
        <w:rPr>
          <w:rFonts w:ascii="黑体" w:eastAsia="黑体" w:hAnsi="黑体" w:cs="黑体" w:hint="eastAsia"/>
          <w:sz w:val="36"/>
          <w:szCs w:val="36"/>
        </w:rPr>
        <w:t>二、公司简介</w:t>
      </w:r>
      <w:r>
        <w:tab/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2.1</w:t>
      </w:r>
      <w:r>
        <w:rPr>
          <w:rFonts w:ascii="黑体" w:eastAsia="黑体" w:hAnsi="黑体" w:cs="黑体" w:hint="eastAsia"/>
          <w:sz w:val="32"/>
          <w:szCs w:val="32"/>
        </w:rPr>
        <w:t>公司概述</w:t>
      </w:r>
    </w:p>
    <w:p w:rsidR="00C80598" w:rsidRDefault="00A72820">
      <w:pPr>
        <w:ind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包括公司</w:t>
      </w:r>
      <w:r>
        <w:rPr>
          <w:sz w:val="28"/>
          <w:szCs w:val="28"/>
        </w:rPr>
        <w:t>logo</w:t>
      </w:r>
      <w:r>
        <w:rPr>
          <w:rFonts w:ascii="宋体" w:hAnsi="宋体" w:cs="宋体" w:hint="eastAsia"/>
          <w:sz w:val="28"/>
          <w:szCs w:val="28"/>
        </w:rPr>
        <w:t>的介绍以及公司的经营理念等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2.2</w:t>
      </w:r>
      <w:r>
        <w:rPr>
          <w:rFonts w:ascii="黑体" w:eastAsia="黑体" w:hAnsi="黑体" w:cs="黑体" w:hint="eastAsia"/>
          <w:sz w:val="32"/>
          <w:szCs w:val="32"/>
        </w:rPr>
        <w:t>公司现状</w:t>
      </w:r>
      <w:r>
        <w:rPr>
          <w:rFonts w:ascii="黑体" w:eastAsia="黑体" w:hAnsi="黑体" w:cs="黑体" w:hint="eastAsia"/>
          <w:sz w:val="32"/>
          <w:szCs w:val="32"/>
        </w:rPr>
        <w:tab/>
      </w:r>
    </w:p>
    <w:p w:rsidR="00C80598" w:rsidRDefault="00A72820">
      <w:r>
        <w:rPr>
          <w:rFonts w:ascii="黑体" w:eastAsia="黑体" w:hAnsi="黑体" w:cs="黑体" w:hint="eastAsia"/>
          <w:sz w:val="32"/>
          <w:szCs w:val="32"/>
        </w:rPr>
        <w:t>2.3</w:t>
      </w:r>
      <w:r>
        <w:rPr>
          <w:rFonts w:ascii="黑体" w:eastAsia="黑体" w:hAnsi="黑体" w:cs="黑体" w:hint="eastAsia"/>
          <w:sz w:val="32"/>
          <w:szCs w:val="32"/>
        </w:rPr>
        <w:t>发展规划</w:t>
      </w:r>
      <w:r>
        <w:tab/>
      </w:r>
    </w:p>
    <w:p w:rsidR="00C80598" w:rsidRDefault="00A72820">
      <w:pPr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三、产品与研发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3.1</w:t>
      </w:r>
      <w:r>
        <w:rPr>
          <w:rFonts w:ascii="黑体" w:eastAsia="黑体" w:hAnsi="黑体" w:cs="黑体" w:hint="eastAsia"/>
          <w:sz w:val="32"/>
          <w:szCs w:val="32"/>
        </w:rPr>
        <w:t>产品</w:t>
      </w:r>
      <w:r>
        <w:rPr>
          <w:rFonts w:ascii="黑体" w:eastAsia="黑体" w:hAnsi="黑体" w:cs="黑体" w:hint="eastAsia"/>
          <w:sz w:val="32"/>
          <w:szCs w:val="32"/>
        </w:rPr>
        <w:t>/</w:t>
      </w:r>
      <w:r>
        <w:rPr>
          <w:rFonts w:ascii="黑体" w:eastAsia="黑体" w:hAnsi="黑体" w:cs="黑体" w:hint="eastAsia"/>
          <w:sz w:val="32"/>
          <w:szCs w:val="32"/>
        </w:rPr>
        <w:t>服务介绍</w:t>
      </w:r>
    </w:p>
    <w:p w:rsidR="00C80598" w:rsidRDefault="00A72820">
      <w:pPr>
        <w:ind w:firstLine="420"/>
      </w:pPr>
      <w:r>
        <w:rPr>
          <w:rFonts w:ascii="宋体" w:hAnsi="宋体" w:cs="宋体" w:hint="eastAsia"/>
          <w:sz w:val="28"/>
          <w:szCs w:val="28"/>
        </w:rPr>
        <w:t>产品的用途、功能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行业领域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市场定位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客户价值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产品</w:t>
      </w:r>
      <w:r>
        <w:rPr>
          <w:rFonts w:ascii="宋体" w:hAnsi="宋体" w:cs="宋体" w:hint="eastAsia"/>
          <w:sz w:val="28"/>
          <w:szCs w:val="28"/>
        </w:rPr>
        <w:t>/</w:t>
      </w:r>
      <w:r>
        <w:rPr>
          <w:rFonts w:ascii="宋体" w:hAnsi="宋体" w:cs="宋体" w:hint="eastAsia"/>
          <w:sz w:val="28"/>
          <w:szCs w:val="28"/>
        </w:rPr>
        <w:t>服务特色优势（新颖性、先进性和独特性，竞争优势）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3.2.1</w:t>
      </w:r>
      <w:r>
        <w:rPr>
          <w:rFonts w:ascii="黑体" w:eastAsia="黑体" w:hAnsi="黑体" w:cs="黑体" w:hint="eastAsia"/>
          <w:sz w:val="30"/>
          <w:szCs w:val="30"/>
        </w:rPr>
        <w:t>新颖性（先进性、独特性）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3.2.2</w:t>
      </w:r>
      <w:r>
        <w:rPr>
          <w:rFonts w:ascii="黑体" w:eastAsia="黑体" w:hAnsi="黑体" w:cs="黑体" w:hint="eastAsia"/>
          <w:sz w:val="30"/>
          <w:szCs w:val="30"/>
        </w:rPr>
        <w:t>竞争优势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3.3</w:t>
      </w:r>
      <w:r>
        <w:rPr>
          <w:rFonts w:ascii="黑体" w:eastAsia="黑体" w:hAnsi="黑体" w:cs="黑体" w:hint="eastAsia"/>
          <w:sz w:val="32"/>
          <w:szCs w:val="32"/>
        </w:rPr>
        <w:t>技术研发水平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3.3.</w:t>
      </w:r>
      <w:r>
        <w:rPr>
          <w:rFonts w:ascii="黑体" w:eastAsia="黑体" w:hAnsi="黑体" w:cs="黑体" w:hint="eastAsia"/>
          <w:sz w:val="30"/>
          <w:szCs w:val="30"/>
        </w:rPr>
        <w:t>1</w:t>
      </w:r>
      <w:r>
        <w:rPr>
          <w:rFonts w:ascii="黑体" w:eastAsia="黑体" w:hAnsi="黑体" w:cs="黑体" w:hint="eastAsia"/>
          <w:sz w:val="30"/>
          <w:szCs w:val="30"/>
        </w:rPr>
        <w:t>项目研究内容，已有技术成果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3.3.</w:t>
      </w:r>
      <w:r>
        <w:rPr>
          <w:rFonts w:ascii="黑体" w:eastAsia="黑体" w:hAnsi="黑体" w:cs="黑体" w:hint="eastAsia"/>
          <w:sz w:val="30"/>
          <w:szCs w:val="30"/>
        </w:rPr>
        <w:t>2</w:t>
      </w:r>
      <w:r>
        <w:rPr>
          <w:rFonts w:ascii="黑体" w:eastAsia="黑体" w:hAnsi="黑体" w:cs="黑体" w:hint="eastAsia"/>
          <w:sz w:val="30"/>
          <w:szCs w:val="30"/>
        </w:rPr>
        <w:t>项目实施的技术</w:t>
      </w:r>
      <w:r>
        <w:rPr>
          <w:rFonts w:ascii="黑体" w:eastAsia="黑体" w:hAnsi="黑体" w:cs="黑体" w:hint="eastAsia"/>
          <w:sz w:val="30"/>
          <w:szCs w:val="30"/>
        </w:rPr>
        <w:t>方</w:t>
      </w:r>
      <w:r>
        <w:rPr>
          <w:rFonts w:ascii="黑体" w:eastAsia="黑体" w:hAnsi="黑体" w:cs="黑体" w:hint="eastAsia"/>
          <w:sz w:val="30"/>
          <w:szCs w:val="30"/>
        </w:rPr>
        <w:t>案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3.3.3</w:t>
      </w:r>
      <w:r>
        <w:rPr>
          <w:rFonts w:ascii="黑体" w:eastAsia="黑体" w:hAnsi="黑体" w:cs="黑体" w:hint="eastAsia"/>
          <w:sz w:val="30"/>
          <w:szCs w:val="30"/>
        </w:rPr>
        <w:t>项目的关键技术、创新点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3.4</w:t>
      </w:r>
      <w:r>
        <w:rPr>
          <w:rFonts w:ascii="黑体" w:eastAsia="黑体" w:hAnsi="黑体" w:cs="黑体" w:hint="eastAsia"/>
          <w:sz w:val="32"/>
          <w:szCs w:val="32"/>
        </w:rPr>
        <w:t>知识产权情况</w:t>
      </w:r>
    </w:p>
    <w:p w:rsidR="00C80598" w:rsidRDefault="00A72820">
      <w:pPr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四、产业化程度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4.1</w:t>
      </w:r>
      <w:r>
        <w:rPr>
          <w:rFonts w:ascii="黑体" w:eastAsia="黑体" w:hAnsi="黑体" w:cs="黑体" w:hint="eastAsia"/>
          <w:sz w:val="32"/>
          <w:szCs w:val="32"/>
        </w:rPr>
        <w:t>日前产业化进展（阶段性成果描述）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4.2</w:t>
      </w:r>
      <w:r>
        <w:rPr>
          <w:rFonts w:ascii="黑体" w:eastAsia="黑体" w:hAnsi="黑体" w:cs="黑体" w:hint="eastAsia"/>
          <w:sz w:val="32"/>
          <w:szCs w:val="32"/>
        </w:rPr>
        <w:t>已具备的产业化条件（设备、技术、场地、人才等）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4.3</w:t>
      </w:r>
      <w:r>
        <w:rPr>
          <w:rFonts w:ascii="黑体" w:eastAsia="黑体" w:hAnsi="黑体" w:cs="黑体" w:hint="eastAsia"/>
          <w:sz w:val="32"/>
          <w:szCs w:val="32"/>
        </w:rPr>
        <w:t>未来产业化进程（分年度目标及前景分析）</w:t>
      </w:r>
    </w:p>
    <w:p w:rsidR="00C80598" w:rsidRDefault="00A72820">
      <w:pPr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五、市场营销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5.1</w:t>
      </w:r>
      <w:r>
        <w:rPr>
          <w:rFonts w:ascii="黑体" w:eastAsia="黑体" w:hAnsi="黑体" w:cs="黑体" w:hint="eastAsia"/>
          <w:sz w:val="32"/>
          <w:szCs w:val="32"/>
        </w:rPr>
        <w:t>市场分析（行业背景、现有市场规模及增长趋势等）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5.2</w:t>
      </w:r>
      <w:r>
        <w:rPr>
          <w:rFonts w:ascii="黑体" w:eastAsia="黑体" w:hAnsi="黑体" w:cs="黑体" w:hint="eastAsia"/>
          <w:sz w:val="32"/>
          <w:szCs w:val="32"/>
        </w:rPr>
        <w:t>市场定位（地域、产业钻、市场占布有率等分析）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5.3 SWOT</w:t>
      </w:r>
      <w:r>
        <w:rPr>
          <w:rFonts w:ascii="黑体" w:eastAsia="黑体" w:hAnsi="黑体" w:cs="黑体" w:hint="eastAsia"/>
          <w:sz w:val="32"/>
          <w:szCs w:val="32"/>
          <w:lang w:val="zh-CN"/>
        </w:rPr>
        <w:t>分析</w:t>
      </w:r>
    </w:p>
    <w:p w:rsidR="00C80598" w:rsidRDefault="00A72820">
      <w:pPr>
        <w:ind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  <w:lang w:val="zh-CN"/>
        </w:rPr>
        <w:t>优势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sz w:val="28"/>
          <w:szCs w:val="28"/>
          <w:lang w:eastAsia="en-US"/>
        </w:rPr>
        <w:t>Strengths</w:t>
      </w:r>
      <w:r>
        <w:rPr>
          <w:rFonts w:ascii="宋体" w:hAnsi="宋体" w:cs="宋体" w:hint="eastAsia"/>
          <w:sz w:val="28"/>
          <w:szCs w:val="28"/>
          <w:lang w:eastAsia="en-US"/>
        </w:rPr>
        <w:t>）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  <w:lang w:val="zh-CN"/>
        </w:rPr>
        <w:t>劣势</w:t>
      </w:r>
      <w:r>
        <w:rPr>
          <w:rFonts w:ascii="宋体" w:hAnsi="宋体" w:cs="宋体" w:hint="eastAsia"/>
          <w:sz w:val="28"/>
          <w:szCs w:val="28"/>
          <w:lang w:eastAsia="en-US"/>
        </w:rPr>
        <w:t>（</w:t>
      </w:r>
      <w:r>
        <w:rPr>
          <w:sz w:val="28"/>
          <w:szCs w:val="28"/>
          <w:lang w:eastAsia="en-US"/>
        </w:rPr>
        <w:t>Weakness</w:t>
      </w:r>
      <w:r>
        <w:rPr>
          <w:rFonts w:ascii="宋体" w:hAnsi="宋体" w:cs="宋体" w:hint="eastAsia"/>
          <w:sz w:val="28"/>
          <w:szCs w:val="28"/>
          <w:lang w:eastAsia="en-US"/>
        </w:rPr>
        <w:t>）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  <w:lang w:val="zh-CN"/>
        </w:rPr>
        <w:t>机会</w:t>
      </w:r>
      <w:r w:rsidRPr="001A033B">
        <w:rPr>
          <w:rFonts w:ascii="宋体" w:hAnsi="宋体" w:cs="宋体"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eastAsia="en-US"/>
        </w:rPr>
        <w:t>O</w:t>
      </w:r>
      <w:r>
        <w:rPr>
          <w:sz w:val="28"/>
          <w:szCs w:val="28"/>
          <w:lang w:eastAsia="en-US"/>
        </w:rPr>
        <w:t>pportunity</w:t>
      </w:r>
      <w:r>
        <w:rPr>
          <w:rFonts w:ascii="宋体" w:hAnsi="宋体" w:cs="宋体" w:hint="eastAsia"/>
          <w:sz w:val="28"/>
          <w:szCs w:val="28"/>
          <w:lang w:eastAsia="en-US"/>
        </w:rPr>
        <w:t>）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  <w:lang w:val="zh-CN"/>
        </w:rPr>
        <w:t>威胁</w:t>
      </w:r>
      <w:r>
        <w:rPr>
          <w:rFonts w:ascii="宋体" w:hAnsi="宋体" w:cs="宋体" w:hint="eastAsia"/>
          <w:sz w:val="28"/>
          <w:szCs w:val="28"/>
        </w:rPr>
        <w:t>（</w:t>
      </w:r>
      <w:r>
        <w:rPr>
          <w:sz w:val="28"/>
          <w:szCs w:val="28"/>
          <w:lang w:eastAsia="en-US"/>
        </w:rPr>
        <w:t>Threats</w:t>
      </w:r>
      <w:r>
        <w:rPr>
          <w:rFonts w:ascii="宋体" w:hAnsi="宋体" w:cs="宋体" w:hint="eastAsia"/>
          <w:sz w:val="28"/>
          <w:szCs w:val="28"/>
          <w:lang w:eastAsia="en-US"/>
        </w:rPr>
        <w:t>）</w:t>
      </w:r>
    </w:p>
    <w:p w:rsidR="00C80598" w:rsidRDefault="00A72820">
      <w:r>
        <w:rPr>
          <w:rFonts w:ascii="黑体" w:eastAsia="黑体" w:hAnsi="黑体" w:cs="黑体" w:hint="eastAsia"/>
          <w:sz w:val="32"/>
          <w:szCs w:val="32"/>
        </w:rPr>
        <w:t>5.4</w:t>
      </w:r>
      <w:r>
        <w:rPr>
          <w:rFonts w:ascii="黑体" w:eastAsia="黑体" w:hAnsi="黑体" w:cs="黑体" w:hint="eastAsia"/>
          <w:sz w:val="32"/>
          <w:szCs w:val="32"/>
        </w:rPr>
        <w:t>风险分析（分析资金、技术、市场、环境、管理等存在的风险和规避方案）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5.4.1</w:t>
      </w:r>
      <w:r>
        <w:rPr>
          <w:rFonts w:ascii="黑体" w:eastAsia="黑体" w:hAnsi="黑体" w:cs="黑体" w:hint="eastAsia"/>
          <w:sz w:val="30"/>
          <w:szCs w:val="30"/>
        </w:rPr>
        <w:t>资金风险及规避方案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5.4.2</w:t>
      </w:r>
      <w:r>
        <w:rPr>
          <w:rFonts w:ascii="黑体" w:eastAsia="黑体" w:hAnsi="黑体" w:cs="黑体" w:hint="eastAsia"/>
          <w:sz w:val="30"/>
          <w:szCs w:val="30"/>
        </w:rPr>
        <w:t>技术风险及规避方案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5.4.3</w:t>
      </w:r>
      <w:r>
        <w:rPr>
          <w:rFonts w:ascii="黑体" w:eastAsia="黑体" w:hAnsi="黑体" w:cs="黑体" w:hint="eastAsia"/>
          <w:sz w:val="30"/>
          <w:szCs w:val="30"/>
        </w:rPr>
        <w:t>市场风险及规避方案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5.4.4</w:t>
      </w:r>
      <w:r>
        <w:rPr>
          <w:rFonts w:ascii="黑体" w:eastAsia="黑体" w:hAnsi="黑体" w:cs="黑体" w:hint="eastAsia"/>
          <w:sz w:val="30"/>
          <w:szCs w:val="30"/>
        </w:rPr>
        <w:t>环境风险及规避方案</w:t>
      </w:r>
    </w:p>
    <w:p w:rsidR="00C80598" w:rsidRDefault="00A72820">
      <w:pPr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5.4.5</w:t>
      </w:r>
      <w:r>
        <w:rPr>
          <w:rFonts w:ascii="黑体" w:eastAsia="黑体" w:hAnsi="黑体" w:cs="黑体" w:hint="eastAsia"/>
          <w:sz w:val="30"/>
          <w:szCs w:val="30"/>
        </w:rPr>
        <w:t>管理风险及规避方案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5.5</w:t>
      </w:r>
      <w:r>
        <w:rPr>
          <w:rFonts w:ascii="黑体" w:eastAsia="黑体" w:hAnsi="黑体" w:cs="黑体" w:hint="eastAsia"/>
          <w:sz w:val="32"/>
          <w:szCs w:val="32"/>
        </w:rPr>
        <w:t>营销策略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5.6</w:t>
      </w:r>
      <w:r>
        <w:rPr>
          <w:rFonts w:ascii="黑体" w:eastAsia="黑体" w:hAnsi="黑体" w:cs="黑体" w:hint="eastAsia"/>
          <w:sz w:val="32"/>
          <w:szCs w:val="32"/>
        </w:rPr>
        <w:t>盈利方式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5.7</w:t>
      </w:r>
      <w:r>
        <w:rPr>
          <w:rFonts w:ascii="黑体" w:eastAsia="黑体" w:hAnsi="黑体" w:cs="黑体" w:hint="eastAsia"/>
          <w:sz w:val="32"/>
          <w:szCs w:val="32"/>
        </w:rPr>
        <w:t>市场预测</w:t>
      </w:r>
    </w:p>
    <w:p w:rsidR="00C80598" w:rsidRDefault="00A72820">
      <w:pPr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六、发展战略</w:t>
      </w:r>
    </w:p>
    <w:p w:rsidR="00C80598" w:rsidRDefault="00A72820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</w:t>
      </w:r>
      <w:proofErr w:type="gramStart"/>
      <w:r>
        <w:rPr>
          <w:rFonts w:ascii="宋体" w:hAnsi="宋体" w:cs="宋体" w:hint="eastAsia"/>
          <w:sz w:val="28"/>
          <w:szCs w:val="28"/>
        </w:rPr>
        <w:t>企业愿景及</w:t>
      </w:r>
      <w:proofErr w:type="gramEnd"/>
      <w:r>
        <w:rPr>
          <w:rFonts w:ascii="宋体" w:hAnsi="宋体" w:cs="宋体" w:hint="eastAsia"/>
          <w:sz w:val="28"/>
          <w:szCs w:val="28"/>
        </w:rPr>
        <w:t>三年规划目标（产品开发、技术提升、市场开拓、技术人才引进、平台建设、跨地域分布、产业链组建、研发</w:t>
      </w:r>
      <w:r>
        <w:rPr>
          <w:rFonts w:ascii="宋体" w:hAnsi="宋体" w:cs="宋体" w:hint="eastAsia"/>
          <w:sz w:val="28"/>
          <w:szCs w:val="28"/>
        </w:rPr>
        <w:t>/</w:t>
      </w:r>
      <w:r>
        <w:rPr>
          <w:rFonts w:ascii="宋体" w:hAnsi="宋体" w:cs="宋体" w:hint="eastAsia"/>
          <w:sz w:val="28"/>
          <w:szCs w:val="28"/>
        </w:rPr>
        <w:t>产业化项目里程碑等）</w:t>
      </w:r>
    </w:p>
    <w:p w:rsidR="00C80598" w:rsidRDefault="00A72820">
      <w:pPr>
        <w:rPr>
          <w:rFonts w:ascii="黑体" w:eastAsia="黑体" w:hAnsi="黑体" w:cs="黑体"/>
          <w:sz w:val="36"/>
          <w:szCs w:val="36"/>
        </w:rPr>
      </w:pPr>
      <w:bookmarkStart w:id="0" w:name="bookmark12"/>
      <w:r>
        <w:rPr>
          <w:rFonts w:ascii="黑体" w:eastAsia="黑体" w:hAnsi="黑体" w:cs="黑体" w:hint="eastAsia"/>
          <w:sz w:val="36"/>
          <w:szCs w:val="36"/>
        </w:rPr>
        <w:t>七、商业模式</w:t>
      </w:r>
      <w:bookmarkEnd w:id="0"/>
    </w:p>
    <w:p w:rsidR="00C80598" w:rsidRDefault="00A72820">
      <w:pPr>
        <w:rPr>
          <w:rFonts w:ascii="黑体" w:eastAsia="黑体" w:hAnsi="黑体" w:cs="黑体"/>
          <w:sz w:val="36"/>
          <w:szCs w:val="36"/>
        </w:rPr>
      </w:pPr>
      <w:bookmarkStart w:id="1" w:name="bookmark14"/>
      <w:r>
        <w:rPr>
          <w:rFonts w:ascii="黑体" w:eastAsia="黑体" w:hAnsi="黑体" w:cs="黑体" w:hint="eastAsia"/>
          <w:sz w:val="36"/>
          <w:szCs w:val="36"/>
        </w:rPr>
        <w:lastRenderedPageBreak/>
        <w:t>八、财务分析</w:t>
      </w:r>
      <w:bookmarkEnd w:id="1"/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8.1</w:t>
      </w:r>
      <w:r>
        <w:rPr>
          <w:rFonts w:ascii="黑体" w:eastAsia="黑体" w:hAnsi="黑体" w:cs="黑体" w:hint="eastAsia"/>
          <w:sz w:val="32"/>
          <w:szCs w:val="32"/>
        </w:rPr>
        <w:t>未来三年营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收预测表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（单位：万元人民币）</w:t>
      </w:r>
    </w:p>
    <w:p w:rsidR="00C80598" w:rsidRDefault="00A72820">
      <w:r>
        <w:rPr>
          <w:rFonts w:ascii="黑体" w:eastAsia="黑体" w:hAnsi="黑体" w:cs="黑体" w:hint="eastAsia"/>
          <w:sz w:val="32"/>
          <w:szCs w:val="32"/>
        </w:rPr>
        <w:t>8.2</w:t>
      </w:r>
      <w:r>
        <w:rPr>
          <w:rFonts w:ascii="黑体" w:eastAsia="黑体" w:hAnsi="黑体" w:cs="黑体" w:hint="eastAsia"/>
          <w:sz w:val="32"/>
          <w:szCs w:val="32"/>
        </w:rPr>
        <w:t>未来三年费用预测表（单位：万元人民币）</w:t>
      </w:r>
    </w:p>
    <w:p w:rsidR="00C80598" w:rsidRDefault="00A72820">
      <w:bookmarkStart w:id="2" w:name="bookmark16"/>
      <w:r>
        <w:rPr>
          <w:rFonts w:ascii="黑体" w:eastAsia="黑体" w:hAnsi="黑体" w:cs="黑体" w:hint="eastAsia"/>
          <w:sz w:val="36"/>
          <w:szCs w:val="36"/>
        </w:rPr>
        <w:t>九、融资说明</w:t>
      </w:r>
      <w:bookmarkEnd w:id="2"/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9.1</w:t>
      </w:r>
      <w:r>
        <w:rPr>
          <w:rFonts w:ascii="黑体" w:eastAsia="黑体" w:hAnsi="黑体" w:cs="黑体" w:hint="eastAsia"/>
          <w:sz w:val="32"/>
          <w:szCs w:val="32"/>
        </w:rPr>
        <w:t>项目总投入（目前项目已有的总投资，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顼目未来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一年的融资计划及进展预测）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9.2</w:t>
      </w:r>
      <w:r>
        <w:rPr>
          <w:rFonts w:ascii="黑体" w:eastAsia="黑体" w:hAnsi="黑体" w:cs="黑体" w:hint="eastAsia"/>
          <w:sz w:val="32"/>
          <w:szCs w:val="32"/>
        </w:rPr>
        <w:t>资金用途（资金分阶段使用计划及用途）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9.3</w:t>
      </w:r>
      <w:r>
        <w:rPr>
          <w:rFonts w:ascii="黑体" w:eastAsia="黑体" w:hAnsi="黑体" w:cs="黑体" w:hint="eastAsia"/>
          <w:sz w:val="32"/>
          <w:szCs w:val="32"/>
        </w:rPr>
        <w:t>资产估值（有形资产估值、无形资产估值及估值计算方法）</w:t>
      </w:r>
    </w:p>
    <w:p w:rsidR="00C80598" w:rsidRDefault="00A72820">
      <w:pPr>
        <w:rPr>
          <w:rFonts w:ascii="黑体" w:eastAsia="黑体" w:hAnsi="黑体" w:cs="黑体"/>
          <w:sz w:val="36"/>
          <w:szCs w:val="36"/>
        </w:rPr>
      </w:pPr>
      <w:bookmarkStart w:id="3" w:name="bookmark18"/>
      <w:r>
        <w:rPr>
          <w:rFonts w:ascii="黑体" w:eastAsia="黑体" w:hAnsi="黑体" w:cs="黑体" w:hint="eastAsia"/>
          <w:sz w:val="36"/>
          <w:szCs w:val="36"/>
        </w:rPr>
        <w:t>十、</w:t>
      </w:r>
      <w:r>
        <w:rPr>
          <w:rFonts w:ascii="黑体" w:eastAsia="黑体" w:hAnsi="黑体" w:cs="黑体" w:hint="eastAsia"/>
          <w:sz w:val="36"/>
          <w:szCs w:val="36"/>
        </w:rPr>
        <w:t>团</w:t>
      </w:r>
      <w:r>
        <w:rPr>
          <w:rFonts w:ascii="黑体" w:eastAsia="黑体" w:hAnsi="黑体" w:cs="黑体" w:hint="eastAsia"/>
          <w:sz w:val="36"/>
          <w:szCs w:val="36"/>
        </w:rPr>
        <w:t>队介绍</w:t>
      </w:r>
      <w:bookmarkEnd w:id="3"/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10.1</w:t>
      </w:r>
      <w:r>
        <w:rPr>
          <w:rFonts w:ascii="黑体" w:eastAsia="黑体" w:hAnsi="黑体" w:cs="黑体" w:hint="eastAsia"/>
          <w:sz w:val="32"/>
          <w:szCs w:val="32"/>
        </w:rPr>
        <w:t>团队核心成员介绍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10.2</w:t>
      </w:r>
      <w:r>
        <w:rPr>
          <w:rFonts w:ascii="黑体" w:eastAsia="黑体" w:hAnsi="黑体" w:cs="黑体" w:hint="eastAsia"/>
          <w:sz w:val="32"/>
          <w:szCs w:val="32"/>
        </w:rPr>
        <w:t>公司组织结构及人力资源配置</w:t>
      </w:r>
    </w:p>
    <w:p w:rsidR="00C80598" w:rsidRDefault="00A7282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10.3</w:t>
      </w:r>
      <w:r>
        <w:rPr>
          <w:rFonts w:ascii="黑体" w:eastAsia="黑体" w:hAnsi="黑体" w:cs="黑体" w:hint="eastAsia"/>
          <w:sz w:val="32"/>
          <w:szCs w:val="32"/>
        </w:rPr>
        <w:t>公司组织结构及职责</w:t>
      </w:r>
    </w:p>
    <w:p w:rsidR="00C80598" w:rsidRDefault="00A72820">
      <w:pPr>
        <w:rPr>
          <w:rFonts w:ascii="楷体" w:eastAsia="楷体" w:hAnsi="楷体" w:cs="楷体"/>
          <w:color w:val="FF0000"/>
          <w:sz w:val="28"/>
          <w:szCs w:val="28"/>
          <w:u w:val="single"/>
        </w:rPr>
      </w:pPr>
      <w:r>
        <w:rPr>
          <w:rFonts w:ascii="黑体" w:eastAsia="黑体" w:hAnsi="黑体" w:cs="黑体" w:hint="eastAsia"/>
          <w:sz w:val="32"/>
          <w:szCs w:val="32"/>
        </w:rPr>
        <w:t>10.4</w:t>
      </w:r>
      <w:r>
        <w:rPr>
          <w:rFonts w:ascii="黑体" w:eastAsia="黑体" w:hAnsi="黑体" w:cs="黑体" w:hint="eastAsia"/>
          <w:sz w:val="32"/>
          <w:szCs w:val="32"/>
        </w:rPr>
        <w:t>人力资源配置</w:t>
      </w:r>
    </w:p>
    <w:p w:rsidR="00C80598" w:rsidRDefault="00A72820">
      <w:pPr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.......</w:t>
      </w:r>
      <w:bookmarkStart w:id="4" w:name="_GoBack"/>
      <w:bookmarkEnd w:id="4"/>
    </w:p>
    <w:p w:rsidR="00C80598" w:rsidRDefault="00C80598">
      <w:pPr>
        <w:rPr>
          <w:rFonts w:ascii="楷体" w:eastAsia="楷体" w:hAnsi="楷体" w:cs="楷体"/>
          <w:color w:val="FF0000"/>
          <w:sz w:val="28"/>
          <w:szCs w:val="28"/>
          <w:u w:val="single"/>
        </w:rPr>
      </w:pPr>
    </w:p>
    <w:p w:rsidR="00C80598" w:rsidRDefault="00883085">
      <w:pPr>
        <w:rPr>
          <w:rFonts w:ascii="仿宋" w:eastAsia="仿宋" w:hAnsi="仿宋" w:cs="仿宋"/>
          <w:b/>
          <w:bCs/>
          <w:color w:val="FF0000"/>
          <w:sz w:val="32"/>
          <w:szCs w:val="32"/>
          <w:u w:val="single"/>
        </w:rPr>
      </w:pPr>
      <w:r>
        <w:rPr>
          <w:rFonts w:ascii="楷体" w:eastAsia="楷体" w:hAnsi="楷体" w:cs="楷体" w:hint="eastAsia"/>
          <w:b/>
          <w:bCs/>
          <w:color w:val="FF0000"/>
          <w:sz w:val="28"/>
          <w:szCs w:val="28"/>
          <w:u w:val="single"/>
        </w:rPr>
        <w:t>注：上述格式仅供参考，具体项目计划书</w:t>
      </w:r>
      <w:r w:rsidR="00A72820">
        <w:rPr>
          <w:rFonts w:ascii="楷体" w:eastAsia="楷体" w:hAnsi="楷体" w:cs="楷体" w:hint="eastAsia"/>
          <w:b/>
          <w:bCs/>
          <w:color w:val="FF0000"/>
          <w:sz w:val="28"/>
          <w:szCs w:val="28"/>
          <w:u w:val="single"/>
        </w:rPr>
        <w:t>可按本项目进行增减</w:t>
      </w:r>
    </w:p>
    <w:p w:rsidR="00C80598" w:rsidRDefault="00A72820">
      <w:pPr>
        <w:ind w:firstLine="420"/>
        <w:rPr>
          <w:rFonts w:ascii="楷体" w:eastAsia="楷体" w:hAnsi="楷体" w:cs="楷体"/>
          <w:b/>
          <w:bCs/>
          <w:color w:val="FF0000"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color w:val="FF0000"/>
          <w:sz w:val="28"/>
          <w:szCs w:val="28"/>
          <w:u w:val="single"/>
        </w:rPr>
        <w:t>文本要求：</w:t>
      </w:r>
    </w:p>
    <w:p w:rsidR="00C80598" w:rsidRDefault="00A72820">
      <w:pPr>
        <w:rPr>
          <w:rFonts w:ascii="黑体" w:eastAsia="黑体" w:hAnsi="黑体" w:cs="黑体"/>
          <w:color w:val="FF0000"/>
          <w:sz w:val="36"/>
          <w:szCs w:val="36"/>
        </w:rPr>
      </w:pPr>
      <w:r>
        <w:rPr>
          <w:rFonts w:ascii="黑体" w:eastAsia="黑体" w:hAnsi="黑体" w:cs="黑体" w:hint="eastAsia"/>
          <w:color w:val="FF0000"/>
          <w:sz w:val="36"/>
          <w:szCs w:val="36"/>
        </w:rPr>
        <w:t>一级标题（黑体小二）</w:t>
      </w:r>
    </w:p>
    <w:p w:rsidR="00C80598" w:rsidRDefault="00A72820">
      <w:pPr>
        <w:ind w:firstLine="420"/>
        <w:rPr>
          <w:rFonts w:ascii="黑体" w:eastAsia="黑体" w:hAnsi="黑体" w:cs="黑体"/>
          <w:color w:val="FF0000"/>
          <w:sz w:val="32"/>
          <w:szCs w:val="32"/>
        </w:rPr>
      </w:pPr>
      <w:r>
        <w:rPr>
          <w:rFonts w:ascii="黑体" w:eastAsia="黑体" w:hAnsi="黑体" w:cs="黑体" w:hint="eastAsia"/>
          <w:color w:val="FF0000"/>
          <w:sz w:val="32"/>
          <w:szCs w:val="32"/>
        </w:rPr>
        <w:t>二级标题（黑体三号）</w:t>
      </w:r>
    </w:p>
    <w:p w:rsidR="00C80598" w:rsidRDefault="00A72820">
      <w:pPr>
        <w:ind w:left="420" w:firstLine="420"/>
        <w:rPr>
          <w:rFonts w:ascii="黑体" w:eastAsia="黑体" w:hAnsi="黑体" w:cs="黑体"/>
          <w:color w:val="FF0000"/>
          <w:sz w:val="30"/>
          <w:szCs w:val="30"/>
        </w:rPr>
      </w:pPr>
      <w:r>
        <w:rPr>
          <w:rFonts w:ascii="黑体" w:eastAsia="黑体" w:hAnsi="黑体" w:cs="黑体" w:hint="eastAsia"/>
          <w:color w:val="FF0000"/>
          <w:sz w:val="30"/>
          <w:szCs w:val="30"/>
        </w:rPr>
        <w:t>三级标题（黑体小三）</w:t>
      </w:r>
    </w:p>
    <w:p w:rsidR="00C80598" w:rsidRDefault="00A72820">
      <w:pPr>
        <w:ind w:firstLine="420"/>
        <w:rPr>
          <w:rFonts w:ascii="宋体" w:hAnsi="宋体" w:cs="宋体"/>
          <w:color w:val="FF0000"/>
          <w:sz w:val="28"/>
          <w:szCs w:val="28"/>
        </w:rPr>
      </w:pPr>
      <w:r>
        <w:rPr>
          <w:rFonts w:ascii="宋体" w:hAnsi="宋体" w:cs="宋体" w:hint="eastAsia"/>
          <w:color w:val="FF0000"/>
          <w:sz w:val="28"/>
          <w:szCs w:val="28"/>
        </w:rPr>
        <w:t>正文（宋体四号）【如涉及到英文，需使用</w:t>
      </w:r>
      <w:r>
        <w:rPr>
          <w:color w:val="FF0000"/>
          <w:sz w:val="28"/>
          <w:szCs w:val="28"/>
        </w:rPr>
        <w:t>Times New Roman</w:t>
      </w:r>
      <w:r>
        <w:rPr>
          <w:rFonts w:ascii="宋体" w:hAnsi="宋体" w:cs="宋体" w:hint="eastAsia"/>
          <w:color w:val="FF0000"/>
          <w:sz w:val="28"/>
          <w:szCs w:val="28"/>
        </w:rPr>
        <w:t>字</w:t>
      </w:r>
      <w:r>
        <w:rPr>
          <w:rFonts w:ascii="宋体" w:hAnsi="宋体" w:cs="宋体" w:hint="eastAsia"/>
          <w:color w:val="FF0000"/>
          <w:sz w:val="28"/>
          <w:szCs w:val="28"/>
        </w:rPr>
        <w:lastRenderedPageBreak/>
        <w:t>体】</w:t>
      </w:r>
    </w:p>
    <w:p w:rsidR="00C80598" w:rsidRDefault="00A72820">
      <w:pPr>
        <w:ind w:firstLine="420"/>
        <w:rPr>
          <w:rFonts w:ascii="宋体" w:hAnsi="宋体" w:cs="宋体"/>
          <w:color w:val="FF0000"/>
          <w:sz w:val="28"/>
          <w:szCs w:val="28"/>
        </w:rPr>
      </w:pPr>
      <w:r>
        <w:rPr>
          <w:rFonts w:ascii="宋体" w:hAnsi="宋体" w:cs="宋体" w:hint="eastAsia"/>
          <w:color w:val="FF0000"/>
          <w:sz w:val="28"/>
          <w:szCs w:val="28"/>
        </w:rPr>
        <w:t>PS</w:t>
      </w:r>
      <w:r>
        <w:rPr>
          <w:rFonts w:ascii="宋体" w:hAnsi="宋体" w:cs="宋体" w:hint="eastAsia"/>
          <w:color w:val="FF0000"/>
          <w:sz w:val="28"/>
          <w:szCs w:val="28"/>
        </w:rPr>
        <w:t>：</w:t>
      </w:r>
      <w:r>
        <w:rPr>
          <w:rFonts w:ascii="宋体" w:hAnsi="宋体" w:cs="宋体" w:hint="eastAsia"/>
          <w:b/>
          <w:bCs/>
          <w:color w:val="FF0000"/>
          <w:sz w:val="28"/>
          <w:szCs w:val="28"/>
          <w:u w:val="single"/>
        </w:rPr>
        <w:t>上述红色字体请在行文时删除！</w:t>
      </w:r>
    </w:p>
    <w:p w:rsidR="00C80598" w:rsidRDefault="00C80598">
      <w:pPr>
        <w:rPr>
          <w:rFonts w:ascii="楷体" w:eastAsia="楷体" w:hAnsi="楷体" w:cs="楷体"/>
          <w:sz w:val="24"/>
          <w:szCs w:val="24"/>
        </w:rPr>
      </w:pPr>
    </w:p>
    <w:sectPr w:rsidR="00C80598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820" w:rsidRDefault="00A72820">
      <w:r>
        <w:separator/>
      </w:r>
    </w:p>
  </w:endnote>
  <w:endnote w:type="continuationSeparator" w:id="0">
    <w:p w:rsidR="00A72820" w:rsidRDefault="00A7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820" w:rsidRDefault="00A72820">
      <w:r>
        <w:separator/>
      </w:r>
    </w:p>
  </w:footnote>
  <w:footnote w:type="continuationSeparator" w:id="0">
    <w:p w:rsidR="00A72820" w:rsidRDefault="00A7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598" w:rsidRDefault="00A72820">
    <w:pPr>
      <w:pStyle w:val="a3"/>
      <w:rPr>
        <w:rStyle w:val="a7"/>
      </w:rPr>
    </w:pPr>
    <w:r>
      <w:rPr>
        <w:rStyle w:val="a7"/>
        <w:rFonts w:hint="eastAsia"/>
      </w:rPr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yYTk5OWY3ZDM5YWQzMzU1M2Q3MzUwZjYzZWUxNjUifQ=="/>
  </w:docVars>
  <w:rsids>
    <w:rsidRoot w:val="63B145FC"/>
    <w:rsid w:val="001A033B"/>
    <w:rsid w:val="00297DB9"/>
    <w:rsid w:val="004F229E"/>
    <w:rsid w:val="006E5628"/>
    <w:rsid w:val="007464E4"/>
    <w:rsid w:val="008577C6"/>
    <w:rsid w:val="00883085"/>
    <w:rsid w:val="00996F03"/>
    <w:rsid w:val="009A0501"/>
    <w:rsid w:val="00A72820"/>
    <w:rsid w:val="00BB181D"/>
    <w:rsid w:val="00C80598"/>
    <w:rsid w:val="00EF26E1"/>
    <w:rsid w:val="00FA0801"/>
    <w:rsid w:val="03E06D6A"/>
    <w:rsid w:val="08BE5BAD"/>
    <w:rsid w:val="0A096F8D"/>
    <w:rsid w:val="0AB65791"/>
    <w:rsid w:val="0C526572"/>
    <w:rsid w:val="0CD95027"/>
    <w:rsid w:val="0CE2024A"/>
    <w:rsid w:val="0EAB0955"/>
    <w:rsid w:val="0EBD7218"/>
    <w:rsid w:val="0F0B49A5"/>
    <w:rsid w:val="0F5A34F1"/>
    <w:rsid w:val="11340A92"/>
    <w:rsid w:val="133B3EB0"/>
    <w:rsid w:val="179B62B1"/>
    <w:rsid w:val="18072CE9"/>
    <w:rsid w:val="1B4B0D42"/>
    <w:rsid w:val="1B6305C2"/>
    <w:rsid w:val="1BF64B14"/>
    <w:rsid w:val="1CAB458E"/>
    <w:rsid w:val="1CB22231"/>
    <w:rsid w:val="1CDD3C97"/>
    <w:rsid w:val="1FA344D4"/>
    <w:rsid w:val="227743A3"/>
    <w:rsid w:val="22AC686B"/>
    <w:rsid w:val="245D0DC6"/>
    <w:rsid w:val="277161BD"/>
    <w:rsid w:val="27F52ED2"/>
    <w:rsid w:val="280F359E"/>
    <w:rsid w:val="290D45F0"/>
    <w:rsid w:val="2E121775"/>
    <w:rsid w:val="2E747FA6"/>
    <w:rsid w:val="2FC67849"/>
    <w:rsid w:val="31CB6165"/>
    <w:rsid w:val="340A74C0"/>
    <w:rsid w:val="35EA09B6"/>
    <w:rsid w:val="378F1BAB"/>
    <w:rsid w:val="39D11277"/>
    <w:rsid w:val="3A5479A9"/>
    <w:rsid w:val="3A5F5845"/>
    <w:rsid w:val="3F9616BC"/>
    <w:rsid w:val="3FFC3537"/>
    <w:rsid w:val="42F00318"/>
    <w:rsid w:val="43AC4579"/>
    <w:rsid w:val="45250886"/>
    <w:rsid w:val="464A7B0A"/>
    <w:rsid w:val="46B16C5D"/>
    <w:rsid w:val="4ACD440C"/>
    <w:rsid w:val="4DB27C3C"/>
    <w:rsid w:val="519875DE"/>
    <w:rsid w:val="53D702E5"/>
    <w:rsid w:val="53EB3DFB"/>
    <w:rsid w:val="54FB5FD4"/>
    <w:rsid w:val="55166668"/>
    <w:rsid w:val="5539216E"/>
    <w:rsid w:val="555D1EFB"/>
    <w:rsid w:val="585B501D"/>
    <w:rsid w:val="58AE2057"/>
    <w:rsid w:val="5C500D8D"/>
    <w:rsid w:val="5D7A3273"/>
    <w:rsid w:val="5D8833C1"/>
    <w:rsid w:val="5F893F20"/>
    <w:rsid w:val="618F3E9F"/>
    <w:rsid w:val="62F55161"/>
    <w:rsid w:val="63B145FC"/>
    <w:rsid w:val="668514FF"/>
    <w:rsid w:val="672D3E40"/>
    <w:rsid w:val="674E312D"/>
    <w:rsid w:val="6A677D63"/>
    <w:rsid w:val="6BBA6D13"/>
    <w:rsid w:val="6FD14E37"/>
    <w:rsid w:val="714F2680"/>
    <w:rsid w:val="74F71C56"/>
    <w:rsid w:val="75472A49"/>
    <w:rsid w:val="768279F9"/>
    <w:rsid w:val="776D3321"/>
    <w:rsid w:val="782C45FE"/>
    <w:rsid w:val="78F114F9"/>
    <w:rsid w:val="7B737BB2"/>
    <w:rsid w:val="7BBB4D2B"/>
    <w:rsid w:val="7C0C1EF6"/>
    <w:rsid w:val="7CFB14AC"/>
    <w:rsid w:val="7EB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5C1433"/>
  <w15:docId w15:val="{EBC86D99-94C4-4E37-B2FF-9E448DA5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1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21">
    <w:name w:val="正文文本 (2)_"/>
    <w:basedOn w:val="a0"/>
    <w:link w:val="22"/>
    <w:rPr>
      <w:rFonts w:ascii="宋体" w:hAnsi="宋体" w:cs="宋体"/>
      <w:color w:val="ED524D"/>
      <w:sz w:val="18"/>
      <w:szCs w:val="18"/>
      <w:lang w:val="zh-CN" w:bidi="zh-CN"/>
    </w:rPr>
  </w:style>
  <w:style w:type="paragraph" w:customStyle="1" w:styleId="22">
    <w:name w:val="正文文本 (2)"/>
    <w:basedOn w:val="a"/>
    <w:link w:val="21"/>
    <w:pPr>
      <w:spacing w:after="240" w:line="266" w:lineRule="auto"/>
      <w:ind w:firstLine="70"/>
      <w:jc w:val="left"/>
    </w:pPr>
    <w:rPr>
      <w:rFonts w:ascii="宋体" w:hAnsi="宋体" w:cs="宋体"/>
      <w:color w:val="ED524D"/>
      <w:kern w:val="0"/>
      <w:sz w:val="18"/>
      <w:szCs w:val="18"/>
      <w:lang w:val="zh-CN" w:bidi="zh-CN"/>
    </w:rPr>
  </w:style>
  <w:style w:type="character" w:customStyle="1" w:styleId="32">
    <w:name w:val="正文文本 (3)_"/>
    <w:basedOn w:val="a0"/>
    <w:link w:val="33"/>
    <w:rPr>
      <w:rFonts w:ascii="Arial" w:eastAsia="Arial" w:hAnsi="Arial" w:cs="Arial"/>
      <w:b/>
      <w:bCs/>
      <w:sz w:val="15"/>
      <w:szCs w:val="15"/>
    </w:rPr>
  </w:style>
  <w:style w:type="paragraph" w:customStyle="1" w:styleId="33">
    <w:name w:val="正文文本 (3)"/>
    <w:basedOn w:val="a"/>
    <w:link w:val="32"/>
    <w:pPr>
      <w:spacing w:after="120"/>
      <w:jc w:val="left"/>
    </w:pPr>
    <w:rPr>
      <w:rFonts w:ascii="Arial" w:eastAsia="Arial" w:hAnsi="Arial" w:cs="Arial"/>
      <w:b/>
      <w:bCs/>
      <w:kern w:val="0"/>
      <w:sz w:val="15"/>
      <w:szCs w:val="15"/>
    </w:rPr>
  </w:style>
  <w:style w:type="character" w:customStyle="1" w:styleId="a9">
    <w:name w:val="正文文本_"/>
    <w:basedOn w:val="a0"/>
    <w:link w:val="10"/>
    <w:rPr>
      <w:rFonts w:ascii="宋体" w:hAnsi="宋体" w:cs="宋体"/>
      <w:sz w:val="16"/>
      <w:szCs w:val="16"/>
      <w:lang w:val="zh-CN" w:bidi="zh-CN"/>
    </w:rPr>
  </w:style>
  <w:style w:type="paragraph" w:customStyle="1" w:styleId="10">
    <w:name w:val="正文文本1"/>
    <w:basedOn w:val="a"/>
    <w:link w:val="a9"/>
    <w:pPr>
      <w:spacing w:after="120"/>
      <w:ind w:firstLine="140"/>
      <w:jc w:val="left"/>
    </w:pPr>
    <w:rPr>
      <w:rFonts w:ascii="宋体" w:hAnsi="宋体" w:cs="宋体"/>
      <w:kern w:val="0"/>
      <w:sz w:val="16"/>
      <w:szCs w:val="16"/>
      <w:lang w:val="zh-CN" w:bidi="zh-CN"/>
    </w:rPr>
  </w:style>
  <w:style w:type="character" w:customStyle="1" w:styleId="4">
    <w:name w:val="正文文本 (4)_"/>
    <w:basedOn w:val="a0"/>
    <w:link w:val="40"/>
    <w:rPr>
      <w:rFonts w:ascii="宋体" w:hAnsi="宋体" w:cs="宋体"/>
      <w:sz w:val="28"/>
      <w:szCs w:val="28"/>
      <w:lang w:val="zh-CN" w:bidi="zh-CN"/>
    </w:rPr>
  </w:style>
  <w:style w:type="paragraph" w:customStyle="1" w:styleId="40">
    <w:name w:val="正文文本 (4)"/>
    <w:basedOn w:val="a"/>
    <w:link w:val="4"/>
    <w:pPr>
      <w:ind w:firstLine="14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character" w:customStyle="1" w:styleId="34">
    <w:name w:val="标题 #3_"/>
    <w:basedOn w:val="a0"/>
    <w:link w:val="35"/>
    <w:rPr>
      <w:rFonts w:ascii="宋体" w:hAnsi="宋体" w:cs="宋体"/>
      <w:sz w:val="18"/>
      <w:szCs w:val="18"/>
      <w:lang w:val="zh-CN" w:bidi="zh-CN"/>
    </w:rPr>
  </w:style>
  <w:style w:type="paragraph" w:customStyle="1" w:styleId="35">
    <w:name w:val="标题 #3"/>
    <w:basedOn w:val="a"/>
    <w:link w:val="34"/>
    <w:pPr>
      <w:spacing w:after="250"/>
      <w:ind w:firstLine="100"/>
      <w:jc w:val="left"/>
      <w:outlineLvl w:val="2"/>
    </w:pPr>
    <w:rPr>
      <w:rFonts w:ascii="宋体" w:hAnsi="宋体" w:cs="宋体"/>
      <w:kern w:val="0"/>
      <w:sz w:val="18"/>
      <w:szCs w:val="18"/>
      <w:lang w:val="zh-CN" w:bidi="zh-CN"/>
    </w:rPr>
  </w:style>
  <w:style w:type="character" w:customStyle="1" w:styleId="aa">
    <w:name w:val="表格标题_"/>
    <w:basedOn w:val="a0"/>
    <w:link w:val="ab"/>
    <w:rPr>
      <w:rFonts w:ascii="宋体" w:hAnsi="宋体" w:cs="宋体"/>
      <w:sz w:val="16"/>
      <w:szCs w:val="16"/>
      <w:lang w:val="zh-CN" w:bidi="zh-CN"/>
    </w:rPr>
  </w:style>
  <w:style w:type="paragraph" w:customStyle="1" w:styleId="ab">
    <w:name w:val="表格标题"/>
    <w:basedOn w:val="a"/>
    <w:link w:val="aa"/>
    <w:pPr>
      <w:jc w:val="left"/>
    </w:pPr>
    <w:rPr>
      <w:rFonts w:ascii="宋体" w:hAnsi="宋体" w:cs="宋体"/>
      <w:kern w:val="0"/>
      <w:sz w:val="16"/>
      <w:szCs w:val="16"/>
      <w:lang w:val="zh-CN" w:bidi="zh-CN"/>
    </w:rPr>
  </w:style>
  <w:style w:type="character" w:customStyle="1" w:styleId="ac">
    <w:name w:val="其他_"/>
    <w:basedOn w:val="a0"/>
    <w:link w:val="ad"/>
    <w:rPr>
      <w:rFonts w:ascii="宋体" w:hAnsi="宋体" w:cs="宋体"/>
      <w:sz w:val="16"/>
      <w:szCs w:val="16"/>
      <w:lang w:val="zh-CN" w:bidi="zh-CN"/>
    </w:rPr>
  </w:style>
  <w:style w:type="paragraph" w:customStyle="1" w:styleId="ad">
    <w:name w:val="其他"/>
    <w:basedOn w:val="a"/>
    <w:link w:val="ac"/>
    <w:pPr>
      <w:spacing w:after="120"/>
      <w:ind w:firstLine="140"/>
      <w:jc w:val="left"/>
    </w:pPr>
    <w:rPr>
      <w:rFonts w:ascii="宋体" w:hAnsi="宋体" w:cs="宋体"/>
      <w:kern w:val="0"/>
      <w:sz w:val="16"/>
      <w:szCs w:val="16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298430e86a5d665f03e0f97bbe23e1f5\&#22823;&#23398;&#29983;&#21019;&#19994;&#35745;&#21010;&#20070;(&#33258;&#21160;&#21806;&#21334;&#26426;)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大学生创业计划书(自动售卖机).doc.docx</Template>
  <TotalTime>9</TotalTime>
  <Pages>5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南京工程学院</dc:title>
  <dc:creator>lose</dc:creator>
  <cp:lastModifiedBy>admin</cp:lastModifiedBy>
  <cp:revision>8</cp:revision>
  <dcterms:created xsi:type="dcterms:W3CDTF">2021-01-19T11:48:00Z</dcterms:created>
  <dcterms:modified xsi:type="dcterms:W3CDTF">2023-03-14T01:05:00Z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D205A534F2844AAF8D52CDE9275CEDD0</vt:lpwstr>
  </property>
</Properties>
</file>